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f0"/>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4912F5" w:rsidP="002D79BD">
      <w:pPr>
        <w:adjustRightInd w:val="0"/>
        <w:snapToGrid w:val="0"/>
        <w:spacing w:line="360" w:lineRule="auto"/>
        <w:jc w:val="center"/>
        <w:rPr>
          <w:rFonts w:ascii="宋体" w:hAnsi="宋体"/>
          <w:sz w:val="44"/>
          <w:szCs w:val="24"/>
        </w:rPr>
      </w:pPr>
      <w:r>
        <w:rPr>
          <w:rFonts w:ascii="宋体" w:hAnsi="宋体" w:hint="eastAsia"/>
          <w:sz w:val="44"/>
          <w:szCs w:val="24"/>
        </w:rPr>
        <w:t>直流充电桩维修项目</w:t>
      </w:r>
    </w:p>
    <w:p w:rsidR="005A1737" w:rsidRPr="00800AB0"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1751D4" w:rsidRPr="001751D4">
        <w:rPr>
          <w:rFonts w:ascii="宋体" w:hAnsi="宋体" w:cs="宋体"/>
          <w:b/>
          <w:bCs/>
          <w:kern w:val="0"/>
          <w:sz w:val="36"/>
          <w:szCs w:val="24"/>
        </w:rPr>
        <w:t>ZBGL2026060253</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0640B7">
        <w:rPr>
          <w:rFonts w:ascii="宋体" w:hAnsi="宋体"/>
          <w:sz w:val="32"/>
          <w:szCs w:val="24"/>
          <w:u w:val="single"/>
        </w:rPr>
        <w:t>6</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8607B3"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8607B3"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1"/>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c"/>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项目名称：</w:t>
      </w:r>
      <w:r w:rsidR="004912F5">
        <w:rPr>
          <w:rFonts w:hAnsi="宋体" w:hint="eastAsia"/>
          <w:sz w:val="24"/>
          <w:szCs w:val="24"/>
        </w:rPr>
        <w:t>直流充电桩维修项目</w:t>
      </w:r>
    </w:p>
    <w:p w:rsidR="005A1737" w:rsidRPr="002D79BD" w:rsidRDefault="00A76746" w:rsidP="001751D4">
      <w:pPr>
        <w:pStyle w:val="affd"/>
        <w:numPr>
          <w:ilvl w:val="0"/>
          <w:numId w:val="12"/>
        </w:numPr>
        <w:adjustRightInd w:val="0"/>
        <w:snapToGrid w:val="0"/>
        <w:rPr>
          <w:rFonts w:hAnsi="宋体"/>
          <w:sz w:val="24"/>
          <w:szCs w:val="24"/>
        </w:rPr>
      </w:pPr>
      <w:r w:rsidRPr="002D79BD">
        <w:rPr>
          <w:rFonts w:hAnsi="宋体" w:hint="eastAsia"/>
          <w:sz w:val="24"/>
          <w:szCs w:val="24"/>
        </w:rPr>
        <w:t>项目编号：</w:t>
      </w:r>
      <w:r w:rsidR="001751D4" w:rsidRPr="001751D4">
        <w:rPr>
          <w:rFonts w:hAnsi="宋体"/>
          <w:sz w:val="24"/>
          <w:szCs w:val="24"/>
        </w:rPr>
        <w:t>ZBGL2026060253</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Default="00A76746" w:rsidP="007301D1">
      <w:pPr>
        <w:pStyle w:val="affd"/>
        <w:numPr>
          <w:ilvl w:val="0"/>
          <w:numId w:val="12"/>
        </w:numPr>
        <w:adjustRightInd w:val="0"/>
        <w:snapToGrid w:val="0"/>
        <w:rPr>
          <w:rFonts w:hAnsi="宋体"/>
          <w:sz w:val="24"/>
          <w:szCs w:val="24"/>
        </w:rPr>
      </w:pPr>
      <w:r w:rsidRPr="00BB45DF">
        <w:rPr>
          <w:rFonts w:hAnsi="宋体" w:hint="eastAsia"/>
          <w:sz w:val="24"/>
          <w:szCs w:val="24"/>
        </w:rPr>
        <w:t>项目概况：</w:t>
      </w:r>
      <w:r w:rsidR="00316C42" w:rsidRPr="00BB45DF">
        <w:rPr>
          <w:rFonts w:hAnsi="宋体" w:hint="eastAsia"/>
          <w:sz w:val="24"/>
          <w:szCs w:val="24"/>
        </w:rPr>
        <w:t>重汽（重庆）轻型汽车有限公司根据生产经营需求，需完成</w:t>
      </w:r>
      <w:r w:rsidR="007301D1">
        <w:rPr>
          <w:rFonts w:hAnsi="宋体" w:hint="eastAsia"/>
          <w:sz w:val="24"/>
          <w:szCs w:val="24"/>
        </w:rPr>
        <w:t>位于重庆市江津区双福的1</w:t>
      </w:r>
      <w:r w:rsidR="007F2E14">
        <w:rPr>
          <w:rFonts w:hAnsi="宋体" w:hint="eastAsia"/>
          <w:sz w:val="24"/>
          <w:szCs w:val="24"/>
        </w:rPr>
        <w:t>台直流充电桩维修</w:t>
      </w:r>
      <w:r w:rsidR="00316C42" w:rsidRPr="00BB45DF">
        <w:rPr>
          <w:rFonts w:hAnsi="宋体" w:hint="eastAsia"/>
          <w:sz w:val="24"/>
          <w:szCs w:val="24"/>
        </w:rPr>
        <w:t>。</w:t>
      </w:r>
      <w:r w:rsidR="004D455F">
        <w:rPr>
          <w:rFonts w:hAnsi="宋体" w:hint="eastAsia"/>
          <w:sz w:val="24"/>
          <w:szCs w:val="24"/>
        </w:rPr>
        <w:t>中标人为招标人提供</w:t>
      </w:r>
      <w:r w:rsidR="007301D1">
        <w:rPr>
          <w:rFonts w:hAnsi="宋体" w:hint="eastAsia"/>
          <w:sz w:val="24"/>
          <w:szCs w:val="24"/>
        </w:rPr>
        <w:t>设备</w:t>
      </w:r>
      <w:r w:rsidR="007F2E14">
        <w:rPr>
          <w:rFonts w:hAnsi="宋体" w:hint="eastAsia"/>
          <w:sz w:val="24"/>
          <w:szCs w:val="24"/>
        </w:rPr>
        <w:t>维修</w:t>
      </w:r>
      <w:r w:rsidR="004D455F">
        <w:rPr>
          <w:rFonts w:hAnsi="宋体" w:hint="eastAsia"/>
          <w:sz w:val="24"/>
          <w:szCs w:val="24"/>
        </w:rPr>
        <w:t>服务，</w:t>
      </w:r>
      <w:r w:rsidR="000253E1">
        <w:rPr>
          <w:rFonts w:hAnsi="宋体" w:hint="eastAsia"/>
          <w:sz w:val="24"/>
          <w:szCs w:val="24"/>
        </w:rPr>
        <w:t>修理后</w:t>
      </w:r>
      <w:proofErr w:type="gramStart"/>
      <w:r w:rsidR="007301D1" w:rsidRPr="007301D1">
        <w:rPr>
          <w:rFonts w:hAnsi="宋体" w:hint="eastAsia"/>
          <w:sz w:val="24"/>
          <w:szCs w:val="24"/>
        </w:rPr>
        <w:t>充电桩</w:t>
      </w:r>
      <w:r w:rsidR="007301D1">
        <w:rPr>
          <w:rFonts w:hAnsi="宋体" w:hint="eastAsia"/>
          <w:sz w:val="24"/>
          <w:szCs w:val="24"/>
        </w:rPr>
        <w:t>需</w:t>
      </w:r>
      <w:r w:rsidR="007301D1" w:rsidRPr="007301D1">
        <w:rPr>
          <w:rFonts w:hAnsi="宋体" w:hint="eastAsia"/>
          <w:sz w:val="24"/>
          <w:szCs w:val="24"/>
        </w:rPr>
        <w:t>满足</w:t>
      </w:r>
      <w:proofErr w:type="gramEnd"/>
      <w:r w:rsidR="007301D1" w:rsidRPr="007301D1">
        <w:rPr>
          <w:rFonts w:hAnsi="宋体" w:hint="eastAsia"/>
          <w:sz w:val="24"/>
          <w:szCs w:val="24"/>
        </w:rPr>
        <w:t>国标直流快充全部功能，支持刷卡启动、</w:t>
      </w:r>
      <w:proofErr w:type="gramStart"/>
      <w:r w:rsidR="007301D1" w:rsidRPr="007301D1">
        <w:rPr>
          <w:rFonts w:hAnsi="宋体" w:hint="eastAsia"/>
          <w:sz w:val="24"/>
          <w:szCs w:val="24"/>
        </w:rPr>
        <w:t>扫码启动</w:t>
      </w:r>
      <w:proofErr w:type="gramEnd"/>
      <w:r w:rsidR="007301D1" w:rsidRPr="007301D1">
        <w:rPr>
          <w:rFonts w:hAnsi="宋体" w:hint="eastAsia"/>
          <w:sz w:val="24"/>
          <w:szCs w:val="24"/>
        </w:rPr>
        <w:t>、后台</w:t>
      </w:r>
      <w:proofErr w:type="gramStart"/>
      <w:r w:rsidR="007301D1" w:rsidRPr="007301D1">
        <w:rPr>
          <w:rFonts w:hAnsi="宋体" w:hint="eastAsia"/>
          <w:sz w:val="24"/>
          <w:szCs w:val="24"/>
        </w:rPr>
        <w:t>远程启</w:t>
      </w:r>
      <w:proofErr w:type="gramEnd"/>
      <w:r w:rsidR="007301D1" w:rsidRPr="007301D1">
        <w:rPr>
          <w:rFonts w:hAnsi="宋体" w:hint="eastAsia"/>
          <w:sz w:val="24"/>
          <w:szCs w:val="24"/>
        </w:rPr>
        <w:t>停、自动适配车辆BMS报文、过压/过流/过温/漏电全方位安全保护</w:t>
      </w:r>
      <w:r w:rsidR="00BB45DF" w:rsidRPr="00BB45DF">
        <w:rPr>
          <w:rFonts w:hAnsi="宋体" w:hint="eastAsia"/>
          <w:sz w:val="24"/>
          <w:szCs w:val="24"/>
        </w:rPr>
        <w:t>。</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招标内容具体要求详见《技术标书》。</w:t>
      </w:r>
    </w:p>
    <w:p w:rsidR="004E27EC" w:rsidRPr="00534A45"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Pr="00534A45" w:rsidRDefault="004E27EC" w:rsidP="00043824">
      <w:pPr>
        <w:pStyle w:val="affd"/>
        <w:numPr>
          <w:ilvl w:val="0"/>
          <w:numId w:val="12"/>
        </w:numPr>
        <w:adjustRightInd w:val="0"/>
        <w:snapToGrid w:val="0"/>
        <w:rPr>
          <w:rFonts w:hAnsi="宋体"/>
          <w:sz w:val="24"/>
          <w:szCs w:val="24"/>
        </w:rPr>
      </w:pPr>
      <w:r w:rsidRPr="00534A45">
        <w:rPr>
          <w:rFonts w:hAnsi="宋体" w:hint="eastAsia"/>
          <w:sz w:val="24"/>
          <w:szCs w:val="24"/>
        </w:rPr>
        <w:t>项目</w:t>
      </w:r>
      <w:r w:rsidR="00F84AC1">
        <w:rPr>
          <w:rFonts w:hAnsi="宋体" w:hint="eastAsia"/>
          <w:sz w:val="24"/>
          <w:szCs w:val="24"/>
        </w:rPr>
        <w:t>预算</w:t>
      </w:r>
      <w:r w:rsidRPr="00534A45">
        <w:rPr>
          <w:rFonts w:hAnsi="宋体" w:hint="eastAsia"/>
          <w:sz w:val="24"/>
          <w:szCs w:val="24"/>
        </w:rPr>
        <w:t>为人民币</w:t>
      </w:r>
      <w:r w:rsidR="007301D1">
        <w:rPr>
          <w:rFonts w:hAnsi="宋体" w:cs="仿宋_GB2312"/>
          <w:bCs/>
          <w:color w:val="000000" w:themeColor="text1"/>
          <w:sz w:val="24"/>
          <w:szCs w:val="24"/>
        </w:rPr>
        <w:t>1</w:t>
      </w:r>
      <w:r w:rsidR="00BB45DF">
        <w:rPr>
          <w:rFonts w:hAnsi="宋体" w:cs="仿宋_GB2312" w:hint="eastAsia"/>
          <w:bCs/>
          <w:color w:val="000000" w:themeColor="text1"/>
          <w:sz w:val="24"/>
          <w:szCs w:val="24"/>
        </w:rPr>
        <w:t>万元（含</w:t>
      </w:r>
      <w:r w:rsidR="00534A45" w:rsidRPr="00534A45">
        <w:rPr>
          <w:rFonts w:hAnsi="宋体" w:cs="仿宋_GB2312" w:hint="eastAsia"/>
          <w:bCs/>
          <w:color w:val="000000" w:themeColor="text1"/>
          <w:sz w:val="24"/>
          <w:szCs w:val="24"/>
        </w:rPr>
        <w:t>税</w:t>
      </w:r>
      <w:r w:rsidR="00043824">
        <w:rPr>
          <w:rFonts w:hAnsi="宋体" w:cs="仿宋_GB2312" w:hint="eastAsia"/>
          <w:bCs/>
          <w:color w:val="000000" w:themeColor="text1"/>
          <w:sz w:val="24"/>
          <w:szCs w:val="24"/>
        </w:rPr>
        <w:t>）</w:t>
      </w:r>
      <w:r w:rsidRPr="00534A45">
        <w:rPr>
          <w:rFonts w:hAnsi="宋体" w:hint="eastAsia"/>
          <w:sz w:val="24"/>
          <w:szCs w:val="24"/>
        </w:rPr>
        <w:t>。</w:t>
      </w:r>
    </w:p>
    <w:p w:rsidR="005A1737" w:rsidRPr="00534A45" w:rsidRDefault="00A76746" w:rsidP="00C6699A">
      <w:pPr>
        <w:pStyle w:val="affd"/>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7"/>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7301D1">
        <w:rPr>
          <w:rFonts w:ascii="宋体" w:hAnsi="宋体" w:hint="eastAsia"/>
          <w:sz w:val="24"/>
          <w:szCs w:val="24"/>
        </w:rPr>
        <w:t>张宇</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7301D1" w:rsidRPr="007301D1">
        <w:rPr>
          <w:rFonts w:ascii="宋体" w:hAnsi="宋体"/>
          <w:sz w:val="24"/>
          <w:szCs w:val="24"/>
        </w:rPr>
        <w:t>17860609911</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5" w:history="1">
        <w:r w:rsidR="007301D1" w:rsidRPr="00871504">
          <w:rPr>
            <w:rStyle w:val="aff7"/>
          </w:rPr>
          <w:t>zhangyu1@sinotruk.com</w:t>
        </w:r>
      </w:hyperlink>
      <w:r w:rsidR="007301D1">
        <w:t xml:space="preserve"> </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4" w:name="_Toc47976598"/>
      <w:bookmarkEnd w:id="3"/>
      <w:r w:rsidRPr="00F01F25">
        <w:rPr>
          <w:rFonts w:ascii="宋体" w:eastAsia="宋体" w:hAnsi="宋体" w:hint="eastAsia"/>
          <w:sz w:val="24"/>
          <w:szCs w:val="24"/>
        </w:rPr>
        <w:t>合格的投标人</w:t>
      </w:r>
      <w:bookmarkEnd w:id="4"/>
    </w:p>
    <w:p w:rsid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投标方必须是在中华人民共和国境内注册的独立法人机构，具有独立承担民事责任能力。</w:t>
      </w:r>
    </w:p>
    <w:p w:rsidR="004D455F" w:rsidRPr="00D269E2" w:rsidRDefault="00AC5987" w:rsidP="00AC5987">
      <w:pPr>
        <w:pStyle w:val="affa"/>
        <w:numPr>
          <w:ilvl w:val="0"/>
          <w:numId w:val="13"/>
        </w:numPr>
        <w:adjustRightInd w:val="0"/>
        <w:snapToGrid w:val="0"/>
        <w:spacing w:line="360" w:lineRule="auto"/>
        <w:ind w:firstLineChars="0"/>
        <w:jc w:val="left"/>
        <w:rPr>
          <w:rFonts w:ascii="宋体" w:hAnsi="宋体" w:cs="宋体"/>
          <w:sz w:val="24"/>
          <w:szCs w:val="24"/>
        </w:rPr>
      </w:pPr>
      <w:r w:rsidRPr="00AC5987">
        <w:rPr>
          <w:rFonts w:ascii="宋体" w:hAnsi="宋体" w:cs="宋体" w:hint="eastAsia"/>
          <w:sz w:val="24"/>
          <w:szCs w:val="24"/>
        </w:rPr>
        <w:t>具备电动汽车充电基础设施运营、技术服务、技术开发、技术咨询、技术交流、技术转让、技术推广</w:t>
      </w:r>
      <w:r>
        <w:rPr>
          <w:rFonts w:ascii="宋体" w:hAnsi="宋体" w:cs="宋体" w:hint="eastAsia"/>
          <w:sz w:val="24"/>
          <w:szCs w:val="24"/>
        </w:rPr>
        <w:t>等</w:t>
      </w:r>
      <w:r w:rsidRPr="00AC5987">
        <w:rPr>
          <w:rFonts w:ascii="宋体" w:hAnsi="宋体" w:cs="宋体" w:hint="eastAsia"/>
          <w:sz w:val="24"/>
          <w:szCs w:val="24"/>
        </w:rPr>
        <w:t>相关经营范围</w:t>
      </w:r>
      <w:r w:rsidR="004D455F">
        <w:rPr>
          <w:rFonts w:ascii="宋体" w:hAnsi="宋体" w:cs="宋体" w:hint="eastAsia"/>
          <w:sz w:val="24"/>
          <w:szCs w:val="24"/>
        </w:rPr>
        <w:t>。</w:t>
      </w:r>
    </w:p>
    <w:p w:rsidR="00043824"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投标方的注册资本不少于</w:t>
      </w:r>
      <w:r w:rsidR="00AC5987">
        <w:rPr>
          <w:rFonts w:ascii="宋体" w:hAnsi="宋体" w:cs="宋体"/>
          <w:sz w:val="24"/>
          <w:szCs w:val="24"/>
        </w:rPr>
        <w:t>1</w:t>
      </w:r>
      <w:r w:rsidR="00AC5987">
        <w:rPr>
          <w:rFonts w:ascii="宋体" w:hAnsi="宋体" w:cs="宋体" w:hint="eastAsia"/>
          <w:sz w:val="24"/>
          <w:szCs w:val="24"/>
        </w:rPr>
        <w:t>万</w:t>
      </w:r>
      <w:r w:rsidRPr="00D269E2">
        <w:rPr>
          <w:rFonts w:ascii="宋体" w:hAnsi="宋体" w:cs="宋体" w:hint="eastAsia"/>
          <w:sz w:val="24"/>
          <w:szCs w:val="24"/>
        </w:rPr>
        <w:t>元人民币（或等值其他货币）</w:t>
      </w:r>
    </w:p>
    <w:p w:rsidR="00043824" w:rsidRPr="00043824" w:rsidRDefault="00AC5987" w:rsidP="00AC5987">
      <w:pPr>
        <w:pStyle w:val="affa"/>
        <w:numPr>
          <w:ilvl w:val="0"/>
          <w:numId w:val="13"/>
        </w:numPr>
        <w:adjustRightInd w:val="0"/>
        <w:snapToGrid w:val="0"/>
        <w:spacing w:line="360" w:lineRule="auto"/>
        <w:ind w:firstLineChars="0"/>
        <w:jc w:val="left"/>
        <w:rPr>
          <w:rFonts w:ascii="宋体" w:hAnsi="宋体" w:cs="宋体"/>
          <w:sz w:val="24"/>
          <w:szCs w:val="24"/>
        </w:rPr>
      </w:pPr>
      <w:r w:rsidRPr="00AC5987">
        <w:rPr>
          <w:rFonts w:ascii="宋体" w:hAnsi="宋体" w:cs="宋体" w:hint="eastAsia"/>
          <w:sz w:val="24"/>
          <w:szCs w:val="24"/>
        </w:rPr>
        <w:t>具备</w:t>
      </w:r>
      <w:r>
        <w:rPr>
          <w:rFonts w:ascii="宋体" w:hAnsi="宋体" w:cs="宋体" w:hint="eastAsia"/>
          <w:sz w:val="24"/>
          <w:szCs w:val="24"/>
        </w:rPr>
        <w:t>三年内</w:t>
      </w:r>
      <w:r w:rsidRPr="00AC5987">
        <w:rPr>
          <w:rFonts w:ascii="宋体" w:hAnsi="宋体" w:cs="宋体" w:hint="eastAsia"/>
          <w:sz w:val="24"/>
          <w:szCs w:val="24"/>
        </w:rPr>
        <w:t>同类项目</w:t>
      </w:r>
      <w:r>
        <w:rPr>
          <w:rFonts w:ascii="宋体" w:hAnsi="宋体" w:cs="宋体" w:hint="eastAsia"/>
          <w:sz w:val="24"/>
          <w:szCs w:val="24"/>
        </w:rPr>
        <w:t>业绩，至少1个，提供</w:t>
      </w:r>
      <w:r w:rsidRPr="00AC5987">
        <w:rPr>
          <w:rFonts w:ascii="宋体" w:hAnsi="宋体" w:cs="宋体" w:hint="eastAsia"/>
          <w:sz w:val="24"/>
          <w:szCs w:val="24"/>
        </w:rPr>
        <w:t>合同复印件、竣工验收证明等材料</w:t>
      </w:r>
      <w:r w:rsidR="00043824" w:rsidRPr="00043824">
        <w:rPr>
          <w:rFonts w:ascii="宋体" w:hAnsi="宋体" w:cs="宋体" w:hint="eastAsia"/>
          <w:sz w:val="24"/>
          <w:szCs w:val="24"/>
        </w:rPr>
        <w:t>。</w:t>
      </w:r>
    </w:p>
    <w:p w:rsidR="00043824" w:rsidRPr="00043824" w:rsidRDefault="0026739C" w:rsidP="00AC5987">
      <w:pPr>
        <w:pStyle w:val="affa"/>
        <w:numPr>
          <w:ilvl w:val="0"/>
          <w:numId w:val="13"/>
        </w:numPr>
        <w:adjustRightInd w:val="0"/>
        <w:snapToGrid w:val="0"/>
        <w:spacing w:line="360" w:lineRule="auto"/>
        <w:ind w:firstLineChars="0"/>
        <w:jc w:val="left"/>
        <w:rPr>
          <w:rFonts w:ascii="宋体" w:hAnsi="宋体" w:cs="宋体"/>
          <w:sz w:val="24"/>
          <w:szCs w:val="24"/>
        </w:rPr>
      </w:pPr>
      <w:r w:rsidRPr="0026739C">
        <w:rPr>
          <w:rFonts w:ascii="宋体" w:hAnsi="宋体" w:cs="宋体" w:hint="eastAsia"/>
          <w:sz w:val="24"/>
          <w:szCs w:val="24"/>
        </w:rPr>
        <w:t>投标人应有足够的从事本项目的</w:t>
      </w:r>
      <w:r>
        <w:rPr>
          <w:rFonts w:ascii="宋体" w:hAnsi="宋体" w:cs="宋体" w:hint="eastAsia"/>
          <w:sz w:val="24"/>
          <w:szCs w:val="24"/>
        </w:rPr>
        <w:t>专业人员队伍，</w:t>
      </w:r>
      <w:r w:rsidR="00AC5987">
        <w:rPr>
          <w:rFonts w:ascii="宋体" w:hAnsi="宋体" w:cs="宋体" w:hint="eastAsia"/>
          <w:sz w:val="24"/>
          <w:szCs w:val="24"/>
        </w:rPr>
        <w:t>具有</w:t>
      </w:r>
      <w:r w:rsidR="00AC5987" w:rsidRPr="00AC5987">
        <w:rPr>
          <w:rFonts w:ascii="宋体" w:hAnsi="宋体" w:cs="宋体" w:hint="eastAsia"/>
          <w:sz w:val="24"/>
          <w:szCs w:val="24"/>
        </w:rPr>
        <w:t>本地化售后服务团队</w:t>
      </w:r>
      <w:r w:rsidR="00AC5987">
        <w:rPr>
          <w:rFonts w:ascii="宋体" w:hAnsi="宋体" w:cs="宋体" w:hint="eastAsia"/>
          <w:sz w:val="24"/>
          <w:szCs w:val="24"/>
        </w:rPr>
        <w:t>，具有</w:t>
      </w:r>
      <w:r>
        <w:rPr>
          <w:rFonts w:ascii="宋体" w:hAnsi="宋体" w:cs="宋体" w:hint="eastAsia"/>
          <w:sz w:val="24"/>
          <w:szCs w:val="24"/>
        </w:rPr>
        <w:t>较完备</w:t>
      </w:r>
      <w:r>
        <w:rPr>
          <w:rFonts w:ascii="宋体" w:hAnsi="宋体" w:cs="宋体" w:hint="eastAsia"/>
          <w:sz w:val="24"/>
          <w:szCs w:val="24"/>
        </w:rPr>
        <w:lastRenderedPageBreak/>
        <w:t>的售后服务体系</w:t>
      </w:r>
      <w:r w:rsidR="00043824" w:rsidRPr="00043824">
        <w:rPr>
          <w:rFonts w:ascii="宋体" w:hAnsi="宋体" w:cs="宋体" w:hint="eastAsia"/>
          <w:sz w:val="24"/>
          <w:szCs w:val="24"/>
        </w:rPr>
        <w:t>。</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投标方信誉良好，无违法违规等不良行为，近三年内无违法及重大违规记录，未受到过相关行政部门的处罚；</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无招标违规、谎报年度报告信息、提供虚假资质资料等行为或其他行政处罚记录。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w:t>
      </w:r>
      <w:proofErr w:type="gramStart"/>
      <w:r w:rsidRPr="00D269E2">
        <w:rPr>
          <w:rFonts w:ascii="宋体" w:hAnsi="宋体" w:cs="宋体" w:hint="eastAsia"/>
          <w:sz w:val="24"/>
          <w:szCs w:val="24"/>
        </w:rPr>
        <w:t>汽员工</w:t>
      </w:r>
      <w:proofErr w:type="gramEnd"/>
      <w:r w:rsidRPr="00D269E2">
        <w:rPr>
          <w:rFonts w:ascii="宋体" w:hAnsi="宋体" w:cs="宋体" w:hint="eastAsia"/>
          <w:sz w:val="24"/>
          <w:szCs w:val="24"/>
        </w:rPr>
        <w:t>及其亲属。</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F3D5E">
        <w:rPr>
          <w:rFonts w:hAnsi="宋体"/>
          <w:sz w:val="24"/>
          <w:szCs w:val="24"/>
          <w:u w:val="single"/>
        </w:rPr>
        <w:t>6</w:t>
      </w:r>
      <w:r w:rsidRPr="002D79BD">
        <w:rPr>
          <w:rFonts w:hAnsi="宋体" w:hint="eastAsia"/>
          <w:sz w:val="24"/>
          <w:szCs w:val="24"/>
          <w:u w:val="single"/>
        </w:rPr>
        <w:t>月</w:t>
      </w:r>
      <w:r w:rsidR="00D44C6F">
        <w:rPr>
          <w:rFonts w:hAnsi="宋体"/>
          <w:sz w:val="24"/>
          <w:szCs w:val="24"/>
          <w:u w:val="single"/>
        </w:rPr>
        <w:t>24</w:t>
      </w:r>
      <w:r w:rsidRPr="002D79BD">
        <w:rPr>
          <w:rFonts w:hAnsi="宋体" w:hint="eastAsia"/>
          <w:sz w:val="24"/>
          <w:szCs w:val="24"/>
          <w:u w:val="single"/>
        </w:rPr>
        <w:t>日；</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7728F5">
        <w:rPr>
          <w:rFonts w:hAnsi="宋体" w:cs="宋体"/>
          <w:sz w:val="24"/>
          <w:szCs w:val="24"/>
          <w:u w:val="single"/>
        </w:rPr>
        <w:t>6</w:t>
      </w:r>
      <w:r w:rsidRPr="002D79BD">
        <w:rPr>
          <w:rFonts w:hAnsi="宋体" w:cs="宋体" w:hint="eastAsia"/>
          <w:sz w:val="24"/>
          <w:szCs w:val="24"/>
          <w:u w:val="single"/>
        </w:rPr>
        <w:t>月</w:t>
      </w:r>
      <w:r w:rsidR="007728F5">
        <w:rPr>
          <w:rFonts w:hAnsi="宋体" w:cs="宋体"/>
          <w:sz w:val="24"/>
          <w:szCs w:val="24"/>
          <w:u w:val="single"/>
        </w:rPr>
        <w:t>29</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报名方式：</w:t>
      </w:r>
      <w:r w:rsidRPr="002D79BD">
        <w:rPr>
          <w:rFonts w:hAnsi="宋体" w:cs="宋体" w:hint="eastAsia"/>
          <w:sz w:val="24"/>
          <w:szCs w:val="24"/>
        </w:rPr>
        <w:t>拟投标人根据招标人在中国重</w:t>
      </w:r>
      <w:proofErr w:type="gramStart"/>
      <w:r w:rsidRPr="002D79BD">
        <w:rPr>
          <w:rFonts w:hAnsi="宋体" w:cs="宋体" w:hint="eastAsia"/>
          <w:sz w:val="24"/>
          <w:szCs w:val="24"/>
        </w:rPr>
        <w:t>汽官网公开</w:t>
      </w:r>
      <w:proofErr w:type="gramEnd"/>
      <w:r w:rsidRPr="002D79BD">
        <w:rPr>
          <w:rFonts w:hAnsi="宋体" w:cs="宋体" w:hint="eastAsia"/>
          <w:sz w:val="24"/>
          <w:szCs w:val="24"/>
        </w:rPr>
        <w:t>媒体上发布的招标信息，</w:t>
      </w:r>
      <w:r w:rsidRPr="002D79BD">
        <w:rPr>
          <w:rFonts w:hAnsi="宋体" w:hint="eastAsia"/>
          <w:color w:val="000000"/>
          <w:sz w:val="24"/>
          <w:szCs w:val="24"/>
        </w:rPr>
        <w:t>在“中国重汽e采通”平台报名</w:t>
      </w:r>
      <w:r w:rsidRPr="002D79BD">
        <w:rPr>
          <w:rFonts w:hAnsi="宋体" w:cs="宋体" w:hint="eastAsia"/>
          <w:sz w:val="24"/>
          <w:szCs w:val="24"/>
        </w:rPr>
        <w:t>。</w:t>
      </w:r>
      <w:r w:rsidRPr="002D79BD">
        <w:rPr>
          <w:rFonts w:hAnsi="宋体" w:hint="eastAsia"/>
          <w:b/>
          <w:bCs/>
          <w:sz w:val="24"/>
          <w:szCs w:val="24"/>
        </w:rPr>
        <w:t>按照中国重汽e采通“SRM非生产供应商注册手册”（附件</w:t>
      </w:r>
      <w:r w:rsidR="00C11B87" w:rsidRPr="002D79BD">
        <w:rPr>
          <w:rFonts w:hAnsi="宋体"/>
          <w:b/>
          <w:bCs/>
          <w:sz w:val="24"/>
          <w:szCs w:val="24"/>
        </w:rPr>
        <w:t>7</w:t>
      </w:r>
      <w:r w:rsidRPr="002D79BD">
        <w:rPr>
          <w:rFonts w:hAnsi="宋体" w:hint="eastAsia"/>
          <w:b/>
          <w:bCs/>
          <w:sz w:val="24"/>
          <w:szCs w:val="24"/>
        </w:rPr>
        <w:t>）进行注册</w:t>
      </w:r>
      <w:r w:rsidRPr="002D79BD">
        <w:rPr>
          <w:rFonts w:hAnsi="宋体" w:hint="eastAsia"/>
          <w:sz w:val="24"/>
          <w:szCs w:val="24"/>
        </w:rPr>
        <w:t>，</w:t>
      </w:r>
      <w:r w:rsidRPr="002D79BD">
        <w:rPr>
          <w:rFonts w:hAnsi="宋体" w:hint="eastAsia"/>
          <w:color w:val="000000"/>
          <w:sz w:val="24"/>
          <w:szCs w:val="24"/>
        </w:rPr>
        <w:t>注册完毕后按照</w:t>
      </w:r>
      <w:r w:rsidRPr="002D79BD">
        <w:rPr>
          <w:rFonts w:hAnsi="宋体" w:cs="宋体" w:hint="eastAsia"/>
          <w:b/>
          <w:color w:val="000000"/>
          <w:sz w:val="24"/>
          <w:szCs w:val="24"/>
        </w:rPr>
        <w:t>“SRM系统供应商用户手册（附件</w:t>
      </w:r>
      <w:r w:rsidR="00AD1F41">
        <w:rPr>
          <w:rFonts w:hAnsi="宋体" w:cs="宋体"/>
          <w:b/>
          <w:color w:val="000000"/>
          <w:sz w:val="24"/>
          <w:szCs w:val="24"/>
        </w:rPr>
        <w:t>8</w:t>
      </w:r>
      <w:r w:rsidRPr="002D79BD">
        <w:rPr>
          <w:rFonts w:hAnsi="宋体" w:cs="宋体" w:hint="eastAsia"/>
          <w:b/>
          <w:color w:val="000000"/>
          <w:sz w:val="24"/>
          <w:szCs w:val="24"/>
        </w:rPr>
        <w:t>）”，</w:t>
      </w:r>
      <w:r w:rsidRPr="002D79BD">
        <w:rPr>
          <w:rFonts w:hAnsi="宋体" w:hint="eastAsia"/>
          <w:color w:val="000000"/>
          <w:sz w:val="24"/>
          <w:szCs w:val="24"/>
        </w:rPr>
        <w:t>登录</w:t>
      </w:r>
      <w:r w:rsidRPr="002D79BD">
        <w:rPr>
          <w:rFonts w:hAnsi="宋体" w:cs="宋体" w:hint="eastAsia"/>
          <w:b/>
          <w:color w:val="000000"/>
          <w:sz w:val="24"/>
          <w:szCs w:val="24"/>
        </w:rPr>
        <w:t>重汽e采通平台</w:t>
      </w:r>
      <w:r w:rsidRPr="002D79BD">
        <w:rPr>
          <w:rFonts w:hAnsi="宋体" w:hint="eastAsia"/>
          <w:color w:val="000000"/>
          <w:sz w:val="24"/>
          <w:szCs w:val="24"/>
        </w:rPr>
        <w:t>后进入“供应商应标”，选择对应的项目，点击“</w:t>
      </w:r>
      <w:r w:rsidRPr="002D79BD">
        <w:rPr>
          <w:rFonts w:hAnsi="宋体" w:hint="eastAsia"/>
          <w:b/>
          <w:bCs/>
          <w:color w:val="000000"/>
          <w:sz w:val="24"/>
          <w:szCs w:val="24"/>
        </w:rPr>
        <w:t>应标</w:t>
      </w:r>
      <w:r w:rsidRPr="002D79BD">
        <w:rPr>
          <w:rFonts w:hAnsi="宋体" w:hint="eastAsia"/>
          <w:color w:val="000000"/>
          <w:sz w:val="24"/>
          <w:szCs w:val="24"/>
        </w:rPr>
        <w:t>”</w:t>
      </w:r>
      <w:r w:rsidRPr="002D79BD">
        <w:rPr>
          <w:rFonts w:hAnsi="宋体" w:hint="eastAsia"/>
          <w:b/>
          <w:bCs/>
          <w:color w:val="000000"/>
          <w:sz w:val="24"/>
          <w:szCs w:val="24"/>
        </w:rPr>
        <w:t>后按照招标文件中第四部分的“投标文件的编制资质文件”准备资料并上传</w:t>
      </w:r>
      <w:r w:rsidRPr="002D79BD">
        <w:rPr>
          <w:rFonts w:hAnsi="宋体" w:hint="eastAsia"/>
          <w:color w:val="000000"/>
          <w:sz w:val="24"/>
          <w:szCs w:val="24"/>
        </w:rPr>
        <w:t>，资质审查通过即为报名成功；公示期间请尽快报名</w:t>
      </w:r>
      <w:r w:rsidRPr="002D79BD">
        <w:rPr>
          <w:rFonts w:hAnsi="宋体" w:cs="宋体" w:hint="eastAsia"/>
          <w:sz w:val="24"/>
          <w:szCs w:val="24"/>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疑问提交</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7728F5">
        <w:rPr>
          <w:rFonts w:hAnsi="宋体"/>
          <w:sz w:val="24"/>
          <w:szCs w:val="24"/>
          <w:u w:val="single"/>
        </w:rPr>
        <w:t>7</w:t>
      </w:r>
      <w:r w:rsidRPr="002D79BD">
        <w:rPr>
          <w:rFonts w:hAnsi="宋体" w:hint="eastAsia"/>
          <w:sz w:val="24"/>
          <w:szCs w:val="24"/>
          <w:u w:val="single"/>
        </w:rPr>
        <w:t>月</w:t>
      </w:r>
      <w:r w:rsidR="007728F5">
        <w:rPr>
          <w:rFonts w:hAnsi="宋体"/>
          <w:sz w:val="24"/>
          <w:szCs w:val="24"/>
          <w:u w:val="single"/>
        </w:rPr>
        <w:t>1</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w:t>
      </w:r>
      <w:r w:rsidRPr="002D79BD">
        <w:rPr>
          <w:rFonts w:hAnsi="宋体" w:hint="eastAsia"/>
          <w:sz w:val="24"/>
          <w:szCs w:val="24"/>
        </w:rPr>
        <w:lastRenderedPageBreak/>
        <w:t>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85805">
        <w:rPr>
          <w:rFonts w:hAnsi="宋体"/>
          <w:sz w:val="24"/>
          <w:szCs w:val="24"/>
          <w:u w:val="single"/>
        </w:rPr>
        <w:t>7</w:t>
      </w:r>
      <w:r w:rsidRPr="002D79BD">
        <w:rPr>
          <w:rFonts w:hAnsi="宋体" w:hint="eastAsia"/>
          <w:sz w:val="24"/>
          <w:szCs w:val="24"/>
          <w:u w:val="single"/>
        </w:rPr>
        <w:t>月</w:t>
      </w:r>
      <w:r w:rsidR="00930CAF">
        <w:rPr>
          <w:rFonts w:hAnsi="宋体"/>
          <w:sz w:val="24"/>
          <w:szCs w:val="24"/>
          <w:u w:val="single"/>
        </w:rPr>
        <w:t>1</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d"/>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BD6B85">
      <w:pPr>
        <w:pStyle w:val="affd"/>
        <w:numPr>
          <w:ilvl w:val="0"/>
          <w:numId w:val="19"/>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BD6B85">
      <w:pPr>
        <w:pStyle w:val="affd"/>
        <w:numPr>
          <w:ilvl w:val="0"/>
          <w:numId w:val="20"/>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4F3D5E" w:rsidRDefault="00A76746" w:rsidP="004F3D5E">
      <w:pPr>
        <w:pStyle w:val="affd"/>
        <w:numPr>
          <w:ilvl w:val="0"/>
          <w:numId w:val="20"/>
        </w:numPr>
        <w:adjustRightInd w:val="0"/>
        <w:snapToGrid w:val="0"/>
        <w:ind w:leftChars="200" w:left="840"/>
        <w:rPr>
          <w:rFonts w:hAnsi="宋体"/>
          <w:sz w:val="24"/>
          <w:szCs w:val="24"/>
        </w:rPr>
      </w:pPr>
      <w:r w:rsidRPr="004F3D5E">
        <w:rPr>
          <w:rFonts w:hAnsi="宋体"/>
          <w:sz w:val="24"/>
          <w:szCs w:val="24"/>
        </w:rPr>
        <w:t>投标人在国家企业信用信息公示系统中无与本项目有关的行政处罚、经营异常和失信信息的声明（附投标当日系统内相关截图）</w:t>
      </w:r>
      <w:r w:rsidRPr="004F3D5E">
        <w:rPr>
          <w:rFonts w:hAnsi="宋体" w:hint="eastAsia"/>
          <w:sz w:val="24"/>
          <w:szCs w:val="24"/>
        </w:rPr>
        <w:t>；</w:t>
      </w:r>
    </w:p>
    <w:p w:rsidR="00D269E2" w:rsidRPr="004F3D5E" w:rsidRDefault="00D572E8" w:rsidP="004F3D5E">
      <w:pPr>
        <w:pStyle w:val="affd"/>
        <w:numPr>
          <w:ilvl w:val="0"/>
          <w:numId w:val="20"/>
        </w:numPr>
        <w:adjustRightInd w:val="0"/>
        <w:snapToGrid w:val="0"/>
        <w:ind w:leftChars="200" w:left="840"/>
        <w:rPr>
          <w:rFonts w:hAnsi="宋体"/>
          <w:sz w:val="24"/>
          <w:szCs w:val="24"/>
        </w:rPr>
      </w:pPr>
      <w:r w:rsidRPr="00AC5987">
        <w:rPr>
          <w:rFonts w:hAnsi="宋体" w:cs="宋体" w:hint="eastAsia"/>
          <w:sz w:val="24"/>
          <w:szCs w:val="24"/>
        </w:rPr>
        <w:t>具备</w:t>
      </w:r>
      <w:r>
        <w:rPr>
          <w:rFonts w:hAnsi="宋体" w:cs="宋体" w:hint="eastAsia"/>
          <w:sz w:val="24"/>
          <w:szCs w:val="24"/>
        </w:rPr>
        <w:t>三年内</w:t>
      </w:r>
      <w:r w:rsidRPr="00AC5987">
        <w:rPr>
          <w:rFonts w:hAnsi="宋体" w:cs="宋体" w:hint="eastAsia"/>
          <w:sz w:val="24"/>
          <w:szCs w:val="24"/>
        </w:rPr>
        <w:t>同类项目</w:t>
      </w:r>
      <w:r>
        <w:rPr>
          <w:rFonts w:hAnsi="宋体" w:cs="宋体" w:hint="eastAsia"/>
          <w:sz w:val="24"/>
          <w:szCs w:val="24"/>
        </w:rPr>
        <w:t>业绩，至少1个，提供</w:t>
      </w:r>
      <w:r w:rsidRPr="00AC5987">
        <w:rPr>
          <w:rFonts w:hAnsi="宋体" w:cs="宋体" w:hint="eastAsia"/>
          <w:sz w:val="24"/>
          <w:szCs w:val="24"/>
        </w:rPr>
        <w:t>合同复印件、竣工验收证明等材料</w:t>
      </w:r>
      <w:r w:rsidR="00A76746" w:rsidRPr="004F3D5E">
        <w:rPr>
          <w:rFonts w:hAnsi="宋体" w:hint="eastAsia"/>
          <w:sz w:val="24"/>
          <w:szCs w:val="24"/>
        </w:rPr>
        <w:t>；</w:t>
      </w:r>
    </w:p>
    <w:p w:rsidR="000F492D"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投标保证金缴纳凭证，同时正文描述付款账号、户名、开户行名称、开户行行号、保证金金额。</w:t>
      </w:r>
    </w:p>
    <w:p w:rsidR="005A1737" w:rsidRPr="002D79BD" w:rsidRDefault="00A76746" w:rsidP="00BD6B85">
      <w:pPr>
        <w:pStyle w:val="affd"/>
        <w:numPr>
          <w:ilvl w:val="0"/>
          <w:numId w:val="20"/>
        </w:numPr>
        <w:adjustRightInd w:val="0"/>
        <w:snapToGrid w:val="0"/>
        <w:ind w:leftChars="200" w:left="840"/>
        <w:rPr>
          <w:rFonts w:hAnsi="宋体"/>
          <w:b/>
          <w:bCs/>
          <w:sz w:val="24"/>
          <w:szCs w:val="24"/>
        </w:rPr>
      </w:pPr>
      <w:r w:rsidRPr="002D79BD">
        <w:rPr>
          <w:rFonts w:hAnsi="宋体" w:hint="eastAsia"/>
          <w:b/>
          <w:bCs/>
          <w:sz w:val="24"/>
          <w:szCs w:val="24"/>
        </w:rPr>
        <w:lastRenderedPageBreak/>
        <w:t>对于投标人资质审核不通过的，招标人有权拒绝其投标。</w:t>
      </w:r>
    </w:p>
    <w:p w:rsidR="005A1737" w:rsidRDefault="00A76746" w:rsidP="00BD6B85">
      <w:pPr>
        <w:pStyle w:val="affd"/>
        <w:numPr>
          <w:ilvl w:val="0"/>
          <w:numId w:val="19"/>
        </w:numPr>
        <w:adjustRightInd w:val="0"/>
        <w:snapToGrid w:val="0"/>
        <w:rPr>
          <w:rFonts w:hAnsi="宋体" w:cs="黑体"/>
          <w:bCs/>
          <w:sz w:val="24"/>
          <w:szCs w:val="24"/>
        </w:rPr>
      </w:pPr>
      <w:r w:rsidRPr="002D79BD">
        <w:rPr>
          <w:rFonts w:hAnsi="宋体" w:cs="黑体" w:hint="eastAsia"/>
          <w:bCs/>
          <w:sz w:val="24"/>
          <w:szCs w:val="24"/>
        </w:rPr>
        <w:t>商务标</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BD6B85">
      <w:pPr>
        <w:pStyle w:val="affd"/>
        <w:numPr>
          <w:ilvl w:val="0"/>
          <w:numId w:val="33"/>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BD6B85">
      <w:pPr>
        <w:pStyle w:val="affd"/>
        <w:numPr>
          <w:ilvl w:val="0"/>
          <w:numId w:val="19"/>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w:t>
      </w:r>
      <w:proofErr w:type="gramStart"/>
      <w:r>
        <w:rPr>
          <w:rFonts w:hAnsi="宋体" w:cs="黑体" w:hint="eastAsia"/>
          <w:bCs/>
          <w:sz w:val="24"/>
          <w:szCs w:val="24"/>
        </w:rPr>
        <w:t>需述标</w:t>
      </w:r>
      <w:proofErr w:type="gramEnd"/>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d"/>
        <w:adjustRightInd w:val="0"/>
        <w:snapToGrid w:val="0"/>
        <w:rPr>
          <w:rFonts w:hAnsi="宋体"/>
          <w:sz w:val="24"/>
          <w:szCs w:val="24"/>
        </w:rPr>
      </w:pP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投标文件的投递</w:t>
      </w:r>
    </w:p>
    <w:p w:rsidR="005A1737" w:rsidRPr="00146011" w:rsidRDefault="00A76746" w:rsidP="00BD6B85">
      <w:pPr>
        <w:pStyle w:val="affd"/>
        <w:numPr>
          <w:ilvl w:val="0"/>
          <w:numId w:val="21"/>
        </w:numPr>
        <w:adjustRightInd w:val="0"/>
        <w:snapToGrid w:val="0"/>
        <w:rPr>
          <w:rFonts w:hAnsi="宋体"/>
          <w:sz w:val="24"/>
          <w:szCs w:val="24"/>
        </w:rPr>
      </w:pPr>
      <w:r w:rsidRPr="00146011">
        <w:rPr>
          <w:rFonts w:hAnsi="宋体" w:hint="eastAsia"/>
          <w:sz w:val="24"/>
          <w:szCs w:val="24"/>
        </w:rPr>
        <w:t>投标方式</w:t>
      </w:r>
      <w:r w:rsidR="00146011">
        <w:rPr>
          <w:rFonts w:hAnsi="宋体" w:hint="eastAsia"/>
          <w:sz w:val="24"/>
          <w:szCs w:val="24"/>
        </w:rPr>
        <w:t>：</w:t>
      </w:r>
      <w:r w:rsidRPr="00146011">
        <w:rPr>
          <w:rFonts w:hAnsi="宋体" w:hint="eastAsia"/>
          <w:sz w:val="24"/>
          <w:szCs w:val="24"/>
        </w:rPr>
        <w:t>在中国重汽e采通平台应标成功后，进入“供应商投标”环节，投递包含资质标书</w:t>
      </w:r>
      <w:r w:rsidR="008D3861">
        <w:rPr>
          <w:rFonts w:hAnsi="宋体" w:hint="eastAsia"/>
          <w:sz w:val="24"/>
          <w:szCs w:val="24"/>
        </w:rPr>
        <w:t>（盖章扫描版）</w:t>
      </w:r>
      <w:r w:rsidRPr="00146011">
        <w:rPr>
          <w:rFonts w:hAnsi="宋体" w:hint="eastAsia"/>
          <w:sz w:val="24"/>
          <w:szCs w:val="24"/>
        </w:rPr>
        <w:t>、商务标书</w:t>
      </w:r>
      <w:r w:rsidR="008D3861">
        <w:rPr>
          <w:rFonts w:hAnsi="宋体" w:hint="eastAsia"/>
          <w:sz w:val="24"/>
          <w:szCs w:val="24"/>
        </w:rPr>
        <w:t>（盖章扫描版）、技术标书（P</w:t>
      </w:r>
      <w:r w:rsidR="008D3861">
        <w:rPr>
          <w:rFonts w:hAnsi="宋体"/>
          <w:sz w:val="24"/>
          <w:szCs w:val="24"/>
        </w:rPr>
        <w:t>PT</w:t>
      </w:r>
      <w:r w:rsidR="008D3861">
        <w:rPr>
          <w:rFonts w:hAnsi="宋体" w:hint="eastAsia"/>
          <w:sz w:val="24"/>
          <w:szCs w:val="24"/>
        </w:rPr>
        <w:t>版），</w:t>
      </w:r>
      <w:r w:rsidRPr="00146011">
        <w:rPr>
          <w:rFonts w:hAnsi="宋体" w:hint="eastAsia"/>
          <w:sz w:val="24"/>
          <w:szCs w:val="24"/>
        </w:rPr>
        <w:t>用“公司名称+文件名称”命名。</w:t>
      </w:r>
      <w:r w:rsidRPr="00146011">
        <w:rPr>
          <w:rFonts w:hAnsi="宋体" w:hint="eastAsia"/>
          <w:b/>
          <w:bCs/>
          <w:sz w:val="24"/>
          <w:szCs w:val="24"/>
        </w:rPr>
        <w:t>若逾期未在中国重汽e采通平台上传电子标书，即便递交了纸版投标文件，一律视为无效投标。</w:t>
      </w:r>
    </w:p>
    <w:p w:rsidR="005A1737" w:rsidRPr="002D79BD" w:rsidRDefault="00A76746" w:rsidP="00BD6B85">
      <w:pPr>
        <w:pStyle w:val="affd"/>
        <w:numPr>
          <w:ilvl w:val="0"/>
          <w:numId w:val="21"/>
        </w:numPr>
        <w:adjustRightInd w:val="0"/>
        <w:snapToGrid w:val="0"/>
        <w:rPr>
          <w:rFonts w:hAnsi="宋体"/>
          <w:sz w:val="24"/>
          <w:szCs w:val="24"/>
        </w:rPr>
      </w:pPr>
      <w:r w:rsidRPr="002D79BD">
        <w:rPr>
          <w:rFonts w:hAnsi="宋体" w:hint="eastAsia"/>
          <w:sz w:val="24"/>
          <w:szCs w:val="24"/>
        </w:rPr>
        <w:t>投标文件递交截止时间：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D455F">
        <w:rPr>
          <w:rFonts w:hAnsi="宋体"/>
          <w:sz w:val="24"/>
          <w:szCs w:val="24"/>
          <w:u w:val="single"/>
        </w:rPr>
        <w:t>7</w:t>
      </w:r>
      <w:r w:rsidRPr="002D79BD">
        <w:rPr>
          <w:rFonts w:hAnsi="宋体" w:hint="eastAsia"/>
          <w:sz w:val="24"/>
          <w:szCs w:val="24"/>
          <w:u w:val="single"/>
        </w:rPr>
        <w:t>月</w:t>
      </w:r>
      <w:r w:rsidR="00930CAF">
        <w:rPr>
          <w:rFonts w:hAnsi="宋体"/>
          <w:sz w:val="24"/>
          <w:szCs w:val="24"/>
          <w:u w:val="single"/>
        </w:rPr>
        <w:t>6</w:t>
      </w:r>
      <w:r w:rsidRPr="002D79BD">
        <w:rPr>
          <w:rFonts w:hAnsi="宋体" w:hint="eastAsia"/>
          <w:sz w:val="24"/>
          <w:szCs w:val="24"/>
          <w:u w:val="single"/>
        </w:rPr>
        <w:t>日9:00:00</w:t>
      </w:r>
      <w:r w:rsidRPr="002D79BD">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4D455F">
        <w:rPr>
          <w:rFonts w:hAnsi="宋体" w:cs="宋体"/>
          <w:sz w:val="24"/>
          <w:szCs w:val="24"/>
        </w:rPr>
        <w:t>7</w:t>
      </w:r>
      <w:r w:rsidRPr="002D79BD">
        <w:rPr>
          <w:rFonts w:hAnsi="宋体" w:cs="宋体" w:hint="eastAsia"/>
          <w:sz w:val="24"/>
          <w:szCs w:val="24"/>
        </w:rPr>
        <w:t>月</w:t>
      </w:r>
      <w:r w:rsidR="00930CAF">
        <w:rPr>
          <w:rFonts w:hAnsi="宋体" w:cs="宋体"/>
          <w:sz w:val="24"/>
          <w:szCs w:val="24"/>
        </w:rPr>
        <w:t>6</w:t>
      </w:r>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BD6B85">
      <w:pPr>
        <w:pStyle w:val="affd"/>
        <w:numPr>
          <w:ilvl w:val="0"/>
          <w:numId w:val="26"/>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w:t>
      </w:r>
      <w:proofErr w:type="gramStart"/>
      <w:r w:rsidRPr="007F3E96">
        <w:rPr>
          <w:rFonts w:hAnsi="宋体" w:cs="宋体" w:hint="eastAsia"/>
          <w:color w:val="000000"/>
          <w:sz w:val="24"/>
          <w:szCs w:val="24"/>
          <w:u w:val="single"/>
        </w:rPr>
        <w:t>通进行</w:t>
      </w:r>
      <w:proofErr w:type="gramEnd"/>
      <w:r w:rsidRPr="007F3E96">
        <w:rPr>
          <w:rFonts w:hAnsi="宋体" w:cs="宋体" w:hint="eastAsia"/>
          <w:color w:val="000000"/>
          <w:sz w:val="24"/>
          <w:szCs w:val="24"/>
          <w:u w:val="single"/>
        </w:rPr>
        <w:t>提报，由招标人创建视频链接，并在报名结束后统一通知。</w:t>
      </w:r>
    </w:p>
    <w:p w:rsidR="00B074C4" w:rsidRPr="00B074C4" w:rsidRDefault="00A76746" w:rsidP="00BD6B85">
      <w:pPr>
        <w:pStyle w:val="a1"/>
        <w:numPr>
          <w:ilvl w:val="0"/>
          <w:numId w:val="25"/>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BD6B85">
      <w:pPr>
        <w:pStyle w:val="a1"/>
        <w:numPr>
          <w:ilvl w:val="0"/>
          <w:numId w:val="25"/>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分（含）的投标人入围商务标。</w:t>
      </w:r>
    </w:p>
    <w:tbl>
      <w:tblPr>
        <w:tblW w:w="96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134"/>
        <w:gridCol w:w="851"/>
        <w:gridCol w:w="6945"/>
      </w:tblGrid>
      <w:tr w:rsidR="009C3289" w:rsidRPr="00D572E8" w:rsidTr="009C3289">
        <w:trPr>
          <w:trHeight w:val="315"/>
        </w:trPr>
        <w:tc>
          <w:tcPr>
            <w:tcW w:w="709" w:type="dxa"/>
            <w:shd w:val="clear" w:color="auto" w:fill="auto"/>
            <w:vAlign w:val="center"/>
            <w:hideMark/>
          </w:tcPr>
          <w:p w:rsidR="00D572E8" w:rsidRPr="00D572E8" w:rsidRDefault="00D572E8" w:rsidP="00D572E8">
            <w:pPr>
              <w:widowControl/>
              <w:jc w:val="center"/>
              <w:rPr>
                <w:rFonts w:ascii="宋体" w:hAnsi="宋体" w:cs="宋体"/>
                <w:color w:val="000000"/>
                <w:kern w:val="0"/>
                <w:szCs w:val="21"/>
              </w:rPr>
            </w:pPr>
            <w:r w:rsidRPr="00D572E8">
              <w:rPr>
                <w:rFonts w:ascii="宋体" w:hAnsi="宋体" w:cs="宋体" w:hint="eastAsia"/>
                <w:color w:val="000000"/>
                <w:kern w:val="0"/>
                <w:szCs w:val="21"/>
              </w:rPr>
              <w:t>序号</w:t>
            </w:r>
          </w:p>
        </w:tc>
        <w:tc>
          <w:tcPr>
            <w:tcW w:w="1134" w:type="dxa"/>
            <w:shd w:val="clear" w:color="auto" w:fill="auto"/>
            <w:vAlign w:val="center"/>
            <w:hideMark/>
          </w:tcPr>
          <w:p w:rsidR="00D572E8" w:rsidRPr="00D572E8" w:rsidRDefault="00D572E8" w:rsidP="00D572E8">
            <w:pPr>
              <w:widowControl/>
              <w:jc w:val="center"/>
              <w:rPr>
                <w:rFonts w:ascii="宋体" w:hAnsi="宋体" w:cs="宋体"/>
                <w:color w:val="000000"/>
                <w:kern w:val="0"/>
                <w:szCs w:val="21"/>
              </w:rPr>
            </w:pPr>
            <w:r w:rsidRPr="00D572E8">
              <w:rPr>
                <w:rFonts w:ascii="宋体" w:hAnsi="宋体" w:cs="宋体" w:hint="eastAsia"/>
                <w:color w:val="000000"/>
                <w:kern w:val="0"/>
                <w:szCs w:val="21"/>
              </w:rPr>
              <w:t>项目</w:t>
            </w:r>
          </w:p>
        </w:tc>
        <w:tc>
          <w:tcPr>
            <w:tcW w:w="851" w:type="dxa"/>
            <w:shd w:val="clear" w:color="auto" w:fill="auto"/>
            <w:vAlign w:val="center"/>
            <w:hideMark/>
          </w:tcPr>
          <w:p w:rsidR="00D572E8" w:rsidRPr="00D572E8" w:rsidRDefault="00D572E8" w:rsidP="00D572E8">
            <w:pPr>
              <w:widowControl/>
              <w:jc w:val="center"/>
              <w:rPr>
                <w:rFonts w:ascii="宋体" w:hAnsi="宋体" w:cs="宋体"/>
                <w:color w:val="000000"/>
                <w:kern w:val="0"/>
                <w:szCs w:val="21"/>
              </w:rPr>
            </w:pPr>
            <w:r w:rsidRPr="00D572E8">
              <w:rPr>
                <w:rFonts w:ascii="宋体" w:hAnsi="宋体" w:cs="宋体" w:hint="eastAsia"/>
                <w:color w:val="000000"/>
                <w:kern w:val="0"/>
                <w:szCs w:val="21"/>
              </w:rPr>
              <w:t>分值</w:t>
            </w:r>
          </w:p>
        </w:tc>
        <w:tc>
          <w:tcPr>
            <w:tcW w:w="6945" w:type="dxa"/>
            <w:shd w:val="clear" w:color="auto" w:fill="auto"/>
            <w:vAlign w:val="center"/>
            <w:hideMark/>
          </w:tcPr>
          <w:p w:rsidR="00D572E8" w:rsidRPr="00D572E8" w:rsidRDefault="00D572E8" w:rsidP="00D572E8">
            <w:pPr>
              <w:widowControl/>
              <w:jc w:val="center"/>
              <w:rPr>
                <w:rFonts w:ascii="宋体" w:hAnsi="宋体" w:cs="宋体"/>
                <w:color w:val="000000"/>
                <w:kern w:val="0"/>
                <w:szCs w:val="21"/>
              </w:rPr>
            </w:pPr>
            <w:r w:rsidRPr="00D572E8">
              <w:rPr>
                <w:rFonts w:ascii="宋体" w:hAnsi="宋体" w:cs="宋体" w:hint="eastAsia"/>
                <w:color w:val="000000"/>
                <w:kern w:val="0"/>
                <w:szCs w:val="21"/>
              </w:rPr>
              <w:t>评分标准</w:t>
            </w:r>
          </w:p>
        </w:tc>
      </w:tr>
      <w:tr w:rsidR="00D572E8" w:rsidRPr="00D572E8" w:rsidTr="009C3289">
        <w:trPr>
          <w:trHeight w:val="274"/>
        </w:trPr>
        <w:tc>
          <w:tcPr>
            <w:tcW w:w="709" w:type="dxa"/>
            <w:shd w:val="clear" w:color="auto" w:fill="auto"/>
            <w:vAlign w:val="center"/>
            <w:hideMark/>
          </w:tcPr>
          <w:p w:rsidR="00D572E8" w:rsidRPr="00D572E8" w:rsidRDefault="00D572E8" w:rsidP="00D572E8">
            <w:pPr>
              <w:widowControl/>
              <w:jc w:val="center"/>
              <w:rPr>
                <w:rFonts w:ascii="宋体" w:hAnsi="宋体" w:cs="宋体"/>
                <w:color w:val="000000"/>
                <w:kern w:val="0"/>
                <w:szCs w:val="21"/>
              </w:rPr>
            </w:pPr>
            <w:r w:rsidRPr="00D572E8">
              <w:rPr>
                <w:rFonts w:ascii="宋体" w:hAnsi="宋体" w:cs="宋体" w:hint="eastAsia"/>
                <w:color w:val="000000"/>
                <w:kern w:val="0"/>
                <w:szCs w:val="21"/>
              </w:rPr>
              <w:t>1</w:t>
            </w:r>
          </w:p>
        </w:tc>
        <w:tc>
          <w:tcPr>
            <w:tcW w:w="1134" w:type="dxa"/>
            <w:shd w:val="clear" w:color="auto" w:fill="auto"/>
            <w:vAlign w:val="center"/>
            <w:hideMark/>
          </w:tcPr>
          <w:p w:rsidR="00D572E8" w:rsidRPr="00D572E8" w:rsidRDefault="00D572E8" w:rsidP="00461500">
            <w:pPr>
              <w:widowControl/>
              <w:jc w:val="center"/>
              <w:rPr>
                <w:rFonts w:ascii="宋体" w:hAnsi="宋体" w:cs="宋体"/>
                <w:color w:val="000000"/>
                <w:kern w:val="0"/>
                <w:szCs w:val="21"/>
              </w:rPr>
            </w:pPr>
            <w:r w:rsidRPr="00D572E8">
              <w:rPr>
                <w:rFonts w:ascii="宋体" w:hAnsi="宋体" w:cs="宋体" w:hint="eastAsia"/>
                <w:color w:val="000000"/>
                <w:kern w:val="0"/>
                <w:szCs w:val="21"/>
              </w:rPr>
              <w:t>资质能力</w:t>
            </w:r>
          </w:p>
        </w:tc>
        <w:tc>
          <w:tcPr>
            <w:tcW w:w="851" w:type="dxa"/>
            <w:shd w:val="clear" w:color="auto" w:fill="auto"/>
            <w:vAlign w:val="center"/>
            <w:hideMark/>
          </w:tcPr>
          <w:p w:rsidR="00D572E8" w:rsidRPr="00D572E8" w:rsidRDefault="00461500" w:rsidP="00D572E8">
            <w:pPr>
              <w:widowControl/>
              <w:jc w:val="center"/>
              <w:rPr>
                <w:rFonts w:ascii="宋体" w:hAnsi="宋体" w:cs="宋体"/>
                <w:color w:val="000000"/>
                <w:kern w:val="0"/>
                <w:szCs w:val="21"/>
              </w:rPr>
            </w:pPr>
            <w:r>
              <w:rPr>
                <w:rFonts w:ascii="宋体" w:hAnsi="宋体" w:cs="宋体"/>
                <w:color w:val="000000"/>
                <w:kern w:val="0"/>
                <w:szCs w:val="21"/>
              </w:rPr>
              <w:t>10</w:t>
            </w:r>
            <w:r w:rsidR="00D572E8" w:rsidRPr="00D572E8">
              <w:rPr>
                <w:rFonts w:ascii="宋体" w:hAnsi="宋体" w:cs="宋体" w:hint="eastAsia"/>
                <w:color w:val="000000"/>
                <w:kern w:val="0"/>
                <w:szCs w:val="21"/>
              </w:rPr>
              <w:t>分</w:t>
            </w:r>
          </w:p>
        </w:tc>
        <w:tc>
          <w:tcPr>
            <w:tcW w:w="6945" w:type="dxa"/>
            <w:shd w:val="clear" w:color="auto" w:fill="auto"/>
            <w:vAlign w:val="center"/>
            <w:hideMark/>
          </w:tcPr>
          <w:p w:rsidR="00D572E8" w:rsidRPr="00D572E8" w:rsidRDefault="00461500" w:rsidP="00D572E8">
            <w:pPr>
              <w:widowControl/>
              <w:rPr>
                <w:rFonts w:ascii="宋体" w:hAnsi="宋体" w:cs="宋体"/>
                <w:color w:val="000000"/>
                <w:kern w:val="0"/>
                <w:szCs w:val="21"/>
              </w:rPr>
            </w:pPr>
            <w:r>
              <w:rPr>
                <w:rFonts w:ascii="宋体" w:hAnsi="宋体" w:cs="宋体" w:hint="eastAsia"/>
                <w:color w:val="000000"/>
                <w:kern w:val="0"/>
                <w:szCs w:val="21"/>
              </w:rPr>
              <w:t>（1）</w:t>
            </w:r>
            <w:r w:rsidR="00D572E8" w:rsidRPr="00D572E8">
              <w:rPr>
                <w:rFonts w:ascii="宋体" w:hAnsi="宋体" w:cs="宋体" w:hint="eastAsia"/>
                <w:color w:val="000000"/>
                <w:kern w:val="0"/>
                <w:szCs w:val="21"/>
              </w:rPr>
              <w:t>注册资金</w:t>
            </w:r>
            <w:r w:rsidR="009C3289">
              <w:rPr>
                <w:rFonts w:ascii="宋体" w:hAnsi="宋体" w:cs="宋体" w:hint="eastAsia"/>
                <w:color w:val="000000"/>
                <w:kern w:val="0"/>
                <w:szCs w:val="21"/>
              </w:rPr>
              <w:t>＞</w:t>
            </w:r>
            <w:r>
              <w:rPr>
                <w:rFonts w:ascii="宋体" w:hAnsi="宋体" w:cs="宋体"/>
                <w:color w:val="000000"/>
                <w:kern w:val="0"/>
                <w:szCs w:val="21"/>
              </w:rPr>
              <w:t>5</w:t>
            </w:r>
            <w:r w:rsidR="009C3289">
              <w:rPr>
                <w:rFonts w:ascii="宋体" w:hAnsi="宋体" w:cs="宋体"/>
                <w:color w:val="000000"/>
                <w:kern w:val="0"/>
                <w:szCs w:val="21"/>
              </w:rPr>
              <w:t>0</w:t>
            </w:r>
            <w:r w:rsidR="00D572E8" w:rsidRPr="00D572E8">
              <w:rPr>
                <w:rFonts w:ascii="宋体" w:hAnsi="宋体" w:cs="宋体" w:hint="eastAsia"/>
                <w:color w:val="000000"/>
                <w:kern w:val="0"/>
                <w:szCs w:val="21"/>
              </w:rPr>
              <w:t>万</w:t>
            </w:r>
            <w:r w:rsidR="009C3289">
              <w:rPr>
                <w:rFonts w:ascii="宋体" w:hAnsi="宋体" w:cs="宋体" w:hint="eastAsia"/>
                <w:color w:val="000000"/>
                <w:kern w:val="0"/>
                <w:szCs w:val="21"/>
              </w:rPr>
              <w:t>元</w:t>
            </w:r>
            <w:r w:rsidR="00D572E8" w:rsidRPr="00D572E8">
              <w:rPr>
                <w:rFonts w:ascii="宋体" w:hAnsi="宋体" w:cs="宋体" w:hint="eastAsia"/>
                <w:color w:val="000000"/>
                <w:kern w:val="0"/>
                <w:szCs w:val="21"/>
              </w:rPr>
              <w:t>，得</w:t>
            </w:r>
            <w:r>
              <w:rPr>
                <w:rFonts w:ascii="宋体" w:hAnsi="宋体" w:cs="宋体"/>
                <w:color w:val="000000"/>
                <w:kern w:val="0"/>
                <w:szCs w:val="21"/>
              </w:rPr>
              <w:t>10</w:t>
            </w:r>
            <w:r w:rsidR="00D572E8" w:rsidRPr="00D572E8">
              <w:rPr>
                <w:rFonts w:ascii="宋体" w:hAnsi="宋体" w:cs="宋体" w:hint="eastAsia"/>
                <w:color w:val="000000"/>
                <w:kern w:val="0"/>
                <w:szCs w:val="21"/>
              </w:rPr>
              <w:t>分；</w:t>
            </w:r>
          </w:p>
          <w:p w:rsidR="00D572E8" w:rsidRPr="00D572E8" w:rsidRDefault="00D572E8" w:rsidP="00461500">
            <w:pPr>
              <w:rPr>
                <w:rFonts w:ascii="宋体" w:hAnsi="宋体" w:cs="宋体"/>
                <w:color w:val="000000"/>
                <w:kern w:val="0"/>
                <w:szCs w:val="21"/>
              </w:rPr>
            </w:pPr>
            <w:r w:rsidRPr="00D572E8">
              <w:rPr>
                <w:rFonts w:ascii="宋体" w:hAnsi="宋体" w:cs="宋体" w:hint="eastAsia"/>
                <w:color w:val="000000"/>
                <w:kern w:val="0"/>
                <w:szCs w:val="21"/>
              </w:rPr>
              <w:t>（</w:t>
            </w:r>
            <w:r w:rsidR="00461500">
              <w:rPr>
                <w:rFonts w:ascii="宋体" w:hAnsi="宋体" w:cs="宋体"/>
                <w:color w:val="000000"/>
                <w:kern w:val="0"/>
                <w:szCs w:val="21"/>
              </w:rPr>
              <w:t>2</w:t>
            </w:r>
            <w:r w:rsidRPr="00D572E8">
              <w:rPr>
                <w:rFonts w:ascii="宋体" w:hAnsi="宋体" w:cs="宋体" w:hint="eastAsia"/>
                <w:color w:val="000000"/>
                <w:kern w:val="0"/>
                <w:szCs w:val="21"/>
              </w:rPr>
              <w:t>）注册资金</w:t>
            </w:r>
            <w:r w:rsidR="009C3289">
              <w:rPr>
                <w:rFonts w:ascii="宋体" w:hAnsi="宋体" w:cs="宋体" w:hint="eastAsia"/>
                <w:color w:val="000000"/>
                <w:kern w:val="0"/>
                <w:szCs w:val="21"/>
              </w:rPr>
              <w:t>≤</w:t>
            </w:r>
            <w:r w:rsidR="00461500">
              <w:rPr>
                <w:rFonts w:ascii="宋体" w:hAnsi="宋体" w:cs="宋体"/>
                <w:color w:val="000000"/>
                <w:kern w:val="0"/>
                <w:szCs w:val="21"/>
              </w:rPr>
              <w:t>5</w:t>
            </w:r>
            <w:r w:rsidR="009C3289">
              <w:rPr>
                <w:rFonts w:ascii="宋体" w:hAnsi="宋体" w:cs="宋体"/>
                <w:color w:val="000000"/>
                <w:kern w:val="0"/>
                <w:szCs w:val="21"/>
              </w:rPr>
              <w:t>0</w:t>
            </w:r>
            <w:r w:rsidR="009C3289">
              <w:rPr>
                <w:rFonts w:ascii="宋体" w:hAnsi="宋体" w:cs="宋体" w:hint="eastAsia"/>
                <w:color w:val="000000"/>
                <w:kern w:val="0"/>
                <w:szCs w:val="21"/>
              </w:rPr>
              <w:t>万元</w:t>
            </w:r>
            <w:r w:rsidRPr="00D572E8">
              <w:rPr>
                <w:rFonts w:ascii="宋体" w:hAnsi="宋体" w:cs="宋体" w:hint="eastAsia"/>
                <w:color w:val="000000"/>
                <w:kern w:val="0"/>
                <w:szCs w:val="21"/>
              </w:rPr>
              <w:t>，得</w:t>
            </w:r>
            <w:r w:rsidR="00461500">
              <w:rPr>
                <w:rFonts w:ascii="宋体" w:hAnsi="宋体" w:cs="宋体"/>
                <w:color w:val="000000"/>
                <w:kern w:val="0"/>
                <w:szCs w:val="21"/>
              </w:rPr>
              <w:t>5</w:t>
            </w:r>
            <w:r w:rsidRPr="00D572E8">
              <w:rPr>
                <w:rFonts w:ascii="宋体" w:hAnsi="宋体" w:cs="宋体" w:hint="eastAsia"/>
                <w:color w:val="000000"/>
                <w:kern w:val="0"/>
                <w:szCs w:val="21"/>
              </w:rPr>
              <w:t>分。</w:t>
            </w:r>
          </w:p>
        </w:tc>
      </w:tr>
      <w:tr w:rsidR="009C3289" w:rsidRPr="00D572E8" w:rsidTr="009C3289">
        <w:trPr>
          <w:trHeight w:val="2062"/>
        </w:trPr>
        <w:tc>
          <w:tcPr>
            <w:tcW w:w="709" w:type="dxa"/>
            <w:shd w:val="clear" w:color="auto" w:fill="auto"/>
            <w:vAlign w:val="center"/>
            <w:hideMark/>
          </w:tcPr>
          <w:p w:rsidR="009C3289" w:rsidRPr="00D572E8" w:rsidRDefault="009C3289" w:rsidP="00D572E8">
            <w:pPr>
              <w:widowControl/>
              <w:jc w:val="center"/>
              <w:rPr>
                <w:rFonts w:ascii="宋体" w:hAnsi="宋体" w:cs="宋体"/>
                <w:color w:val="000000"/>
                <w:kern w:val="0"/>
                <w:szCs w:val="21"/>
              </w:rPr>
            </w:pPr>
            <w:r w:rsidRPr="00D572E8">
              <w:rPr>
                <w:rFonts w:ascii="宋体" w:hAnsi="宋体" w:cs="宋体" w:hint="eastAsia"/>
                <w:color w:val="000000"/>
                <w:kern w:val="0"/>
                <w:szCs w:val="21"/>
              </w:rPr>
              <w:lastRenderedPageBreak/>
              <w:t>2</w:t>
            </w:r>
          </w:p>
        </w:tc>
        <w:tc>
          <w:tcPr>
            <w:tcW w:w="1134" w:type="dxa"/>
            <w:shd w:val="clear" w:color="auto" w:fill="auto"/>
            <w:vAlign w:val="center"/>
            <w:hideMark/>
          </w:tcPr>
          <w:p w:rsidR="009C3289" w:rsidRPr="00D572E8" w:rsidRDefault="009C3289" w:rsidP="00461500">
            <w:pPr>
              <w:widowControl/>
              <w:jc w:val="center"/>
              <w:rPr>
                <w:rFonts w:ascii="宋体" w:hAnsi="宋体" w:cs="宋体"/>
                <w:color w:val="000000"/>
                <w:kern w:val="0"/>
                <w:szCs w:val="21"/>
              </w:rPr>
            </w:pPr>
            <w:r w:rsidRPr="00D572E8">
              <w:rPr>
                <w:rFonts w:ascii="宋体" w:hAnsi="宋体" w:cs="宋体" w:hint="eastAsia"/>
                <w:color w:val="000000"/>
                <w:kern w:val="0"/>
                <w:szCs w:val="21"/>
              </w:rPr>
              <w:t>技术实力</w:t>
            </w:r>
          </w:p>
        </w:tc>
        <w:tc>
          <w:tcPr>
            <w:tcW w:w="851" w:type="dxa"/>
            <w:shd w:val="clear" w:color="auto" w:fill="auto"/>
            <w:vAlign w:val="center"/>
            <w:hideMark/>
          </w:tcPr>
          <w:p w:rsidR="009C3289" w:rsidRPr="00D572E8" w:rsidRDefault="00461500" w:rsidP="00D572E8">
            <w:pPr>
              <w:widowControl/>
              <w:jc w:val="center"/>
              <w:rPr>
                <w:rFonts w:ascii="宋体" w:hAnsi="宋体" w:cs="宋体"/>
                <w:color w:val="000000"/>
                <w:kern w:val="0"/>
                <w:szCs w:val="21"/>
              </w:rPr>
            </w:pPr>
            <w:r>
              <w:rPr>
                <w:rFonts w:ascii="宋体" w:hAnsi="宋体" w:cs="宋体"/>
                <w:color w:val="000000"/>
                <w:kern w:val="0"/>
                <w:szCs w:val="21"/>
              </w:rPr>
              <w:t>50</w:t>
            </w:r>
            <w:r w:rsidR="009C3289" w:rsidRPr="00D572E8">
              <w:rPr>
                <w:rFonts w:ascii="宋体" w:hAnsi="宋体" w:cs="宋体" w:hint="eastAsia"/>
                <w:color w:val="000000"/>
                <w:kern w:val="0"/>
                <w:szCs w:val="21"/>
              </w:rPr>
              <w:t>分</w:t>
            </w:r>
          </w:p>
        </w:tc>
        <w:tc>
          <w:tcPr>
            <w:tcW w:w="6945" w:type="dxa"/>
            <w:shd w:val="clear" w:color="auto" w:fill="auto"/>
            <w:vAlign w:val="center"/>
            <w:hideMark/>
          </w:tcPr>
          <w:p w:rsidR="009C3289" w:rsidRPr="009C3289" w:rsidRDefault="009C3289" w:rsidP="009C3289">
            <w:pPr>
              <w:pStyle w:val="affa"/>
              <w:widowControl/>
              <w:numPr>
                <w:ilvl w:val="0"/>
                <w:numId w:val="39"/>
              </w:numPr>
              <w:ind w:firstLineChars="0"/>
              <w:rPr>
                <w:rFonts w:ascii="宋体" w:hAnsi="宋体" w:cs="宋体"/>
                <w:color w:val="000000"/>
                <w:kern w:val="0"/>
                <w:szCs w:val="21"/>
              </w:rPr>
            </w:pPr>
            <w:r w:rsidRPr="009C3289">
              <w:rPr>
                <w:rFonts w:ascii="宋体" w:hAnsi="宋体" w:cs="宋体" w:hint="eastAsia"/>
                <w:color w:val="000000"/>
                <w:kern w:val="0"/>
                <w:szCs w:val="21"/>
              </w:rPr>
              <w:t>根据投标方提交的技术方案，考虑其与技术要求的符合性、方案的详尽程度等赋分，满分</w:t>
            </w:r>
            <w:r w:rsidR="00461500">
              <w:rPr>
                <w:rFonts w:ascii="宋体" w:hAnsi="宋体" w:cs="宋体"/>
                <w:color w:val="000000"/>
                <w:kern w:val="0"/>
                <w:szCs w:val="21"/>
              </w:rPr>
              <w:t>30</w:t>
            </w:r>
            <w:r w:rsidRPr="009C3289">
              <w:rPr>
                <w:rFonts w:ascii="宋体" w:hAnsi="宋体" w:cs="宋体" w:hint="eastAsia"/>
                <w:color w:val="000000"/>
                <w:kern w:val="0"/>
                <w:szCs w:val="21"/>
              </w:rPr>
              <w:t>分；</w:t>
            </w:r>
          </w:p>
          <w:p w:rsidR="009C3289" w:rsidRPr="009C3289" w:rsidRDefault="009C3289" w:rsidP="009C3289">
            <w:pPr>
              <w:pStyle w:val="affa"/>
              <w:widowControl/>
              <w:numPr>
                <w:ilvl w:val="0"/>
                <w:numId w:val="39"/>
              </w:numPr>
              <w:ind w:firstLineChars="0"/>
              <w:rPr>
                <w:rFonts w:ascii="宋体" w:hAnsi="宋体" w:cs="宋体"/>
                <w:color w:val="000000"/>
                <w:kern w:val="0"/>
                <w:szCs w:val="21"/>
              </w:rPr>
            </w:pPr>
            <w:r w:rsidRPr="009C3289">
              <w:rPr>
                <w:rFonts w:ascii="宋体" w:hAnsi="宋体" w:cs="宋体" w:hint="eastAsia"/>
                <w:color w:val="000000"/>
                <w:kern w:val="0"/>
                <w:szCs w:val="21"/>
              </w:rPr>
              <w:t>投标方能够提供“Ai智能运维终端”样机进行功能演示，技术要求符合招标技术方案得10分；不能提供或不满足技术要求不得分。</w:t>
            </w:r>
          </w:p>
          <w:p w:rsidR="009C3289" w:rsidRPr="009C3289" w:rsidRDefault="009C3289" w:rsidP="009C3289">
            <w:pPr>
              <w:pStyle w:val="affa"/>
              <w:widowControl/>
              <w:numPr>
                <w:ilvl w:val="0"/>
                <w:numId w:val="39"/>
              </w:numPr>
              <w:ind w:firstLineChars="0"/>
              <w:rPr>
                <w:rFonts w:ascii="宋体" w:hAnsi="宋体" w:cs="宋体"/>
                <w:color w:val="000000"/>
                <w:kern w:val="0"/>
                <w:szCs w:val="21"/>
              </w:rPr>
            </w:pPr>
            <w:r w:rsidRPr="009C3289">
              <w:rPr>
                <w:rFonts w:ascii="宋体" w:hAnsi="宋体" w:cs="宋体" w:hint="eastAsia"/>
                <w:color w:val="000000"/>
                <w:kern w:val="0"/>
                <w:szCs w:val="21"/>
              </w:rPr>
              <w:t>投标方施工人员</w:t>
            </w:r>
            <w:r>
              <w:rPr>
                <w:rFonts w:ascii="宋体" w:hAnsi="宋体" w:cs="宋体" w:hint="eastAsia"/>
                <w:color w:val="000000"/>
                <w:kern w:val="0"/>
                <w:szCs w:val="21"/>
              </w:rPr>
              <w:t>具备</w:t>
            </w:r>
            <w:r w:rsidRPr="009C3289">
              <w:rPr>
                <w:rFonts w:ascii="宋体" w:hAnsi="宋体" w:cs="宋体" w:hint="eastAsia"/>
                <w:color w:val="000000"/>
                <w:kern w:val="0"/>
                <w:szCs w:val="21"/>
              </w:rPr>
              <w:t>中华人民共和国特种作业操作证</w:t>
            </w:r>
            <w:r>
              <w:rPr>
                <w:rFonts w:ascii="宋体" w:hAnsi="宋体" w:cs="宋体" w:hint="eastAsia"/>
                <w:color w:val="000000"/>
                <w:kern w:val="0"/>
                <w:szCs w:val="21"/>
              </w:rPr>
              <w:t>-</w:t>
            </w:r>
            <w:r w:rsidRPr="009C3289">
              <w:rPr>
                <w:rFonts w:ascii="宋体" w:hAnsi="宋体" w:cs="宋体" w:hint="eastAsia"/>
                <w:color w:val="000000"/>
                <w:kern w:val="0"/>
                <w:szCs w:val="21"/>
              </w:rPr>
              <w:t>低压电工</w:t>
            </w:r>
            <w:r>
              <w:rPr>
                <w:rFonts w:ascii="宋体" w:hAnsi="宋体" w:cs="宋体" w:hint="eastAsia"/>
                <w:color w:val="000000"/>
                <w:kern w:val="0"/>
                <w:szCs w:val="21"/>
              </w:rPr>
              <w:t>作业，</w:t>
            </w:r>
            <w:r w:rsidRPr="009C3289">
              <w:rPr>
                <w:rFonts w:ascii="宋体" w:hAnsi="宋体" w:cs="宋体" w:hint="eastAsia"/>
                <w:color w:val="000000"/>
                <w:kern w:val="0"/>
                <w:szCs w:val="21"/>
              </w:rPr>
              <w:t>得</w:t>
            </w:r>
            <w:r w:rsidR="00461500">
              <w:rPr>
                <w:rFonts w:ascii="宋体" w:hAnsi="宋体" w:cs="宋体"/>
                <w:color w:val="000000"/>
                <w:kern w:val="0"/>
                <w:szCs w:val="21"/>
              </w:rPr>
              <w:t>5</w:t>
            </w:r>
            <w:r w:rsidRPr="009C3289">
              <w:rPr>
                <w:rFonts w:ascii="宋体" w:hAnsi="宋体" w:cs="宋体" w:hint="eastAsia"/>
                <w:color w:val="000000"/>
                <w:kern w:val="0"/>
                <w:szCs w:val="21"/>
              </w:rPr>
              <w:t>分，</w:t>
            </w:r>
            <w:proofErr w:type="gramStart"/>
            <w:r>
              <w:rPr>
                <w:rFonts w:ascii="宋体" w:hAnsi="宋体" w:cs="宋体" w:hint="eastAsia"/>
                <w:color w:val="000000"/>
                <w:kern w:val="0"/>
                <w:szCs w:val="21"/>
              </w:rPr>
              <w:t>无持证人</w:t>
            </w:r>
            <w:proofErr w:type="gramEnd"/>
            <w:r>
              <w:rPr>
                <w:rFonts w:ascii="宋体" w:hAnsi="宋体" w:cs="宋体" w:hint="eastAsia"/>
                <w:color w:val="000000"/>
                <w:kern w:val="0"/>
                <w:szCs w:val="21"/>
              </w:rPr>
              <w:t>员</w:t>
            </w:r>
            <w:r w:rsidRPr="009C3289">
              <w:rPr>
                <w:rFonts w:ascii="宋体" w:hAnsi="宋体" w:cs="宋体" w:hint="eastAsia"/>
                <w:color w:val="000000"/>
                <w:kern w:val="0"/>
                <w:szCs w:val="21"/>
              </w:rPr>
              <w:t>不得分；</w:t>
            </w:r>
          </w:p>
          <w:p w:rsidR="009C3289" w:rsidRPr="009C3289" w:rsidRDefault="009C3289" w:rsidP="00461500">
            <w:pPr>
              <w:pStyle w:val="affa"/>
              <w:numPr>
                <w:ilvl w:val="0"/>
                <w:numId w:val="39"/>
              </w:numPr>
              <w:ind w:firstLineChars="0"/>
              <w:rPr>
                <w:rFonts w:ascii="宋体" w:hAnsi="宋体" w:cs="宋体"/>
                <w:color w:val="000000"/>
                <w:kern w:val="0"/>
                <w:szCs w:val="21"/>
              </w:rPr>
            </w:pPr>
            <w:r w:rsidRPr="009C3289">
              <w:rPr>
                <w:rFonts w:ascii="宋体" w:hAnsi="宋体" w:cs="宋体" w:hint="eastAsia"/>
                <w:color w:val="000000"/>
                <w:kern w:val="0"/>
                <w:szCs w:val="21"/>
              </w:rPr>
              <w:t>投标方施工人员</w:t>
            </w:r>
            <w:r>
              <w:rPr>
                <w:rFonts w:ascii="宋体" w:hAnsi="宋体" w:cs="宋体" w:hint="eastAsia"/>
                <w:color w:val="000000"/>
                <w:kern w:val="0"/>
                <w:szCs w:val="21"/>
              </w:rPr>
              <w:t>具备</w:t>
            </w:r>
            <w:r w:rsidRPr="009C3289">
              <w:rPr>
                <w:rFonts w:ascii="宋体" w:hAnsi="宋体" w:cs="宋体" w:hint="eastAsia"/>
                <w:color w:val="000000"/>
                <w:kern w:val="0"/>
                <w:szCs w:val="21"/>
              </w:rPr>
              <w:t>国家相关部委机构签发的“充电桩运维管理”证书，得</w:t>
            </w:r>
            <w:r w:rsidR="00461500">
              <w:rPr>
                <w:rFonts w:ascii="宋体" w:hAnsi="宋体" w:cs="宋体"/>
                <w:color w:val="000000"/>
                <w:kern w:val="0"/>
                <w:szCs w:val="21"/>
              </w:rPr>
              <w:t>5</w:t>
            </w:r>
            <w:r w:rsidRPr="009C3289">
              <w:rPr>
                <w:rFonts w:ascii="宋体" w:hAnsi="宋体" w:cs="宋体" w:hint="eastAsia"/>
                <w:color w:val="000000"/>
                <w:kern w:val="0"/>
                <w:szCs w:val="21"/>
              </w:rPr>
              <w:t>分，</w:t>
            </w:r>
            <w:proofErr w:type="gramStart"/>
            <w:r>
              <w:rPr>
                <w:rFonts w:ascii="宋体" w:hAnsi="宋体" w:cs="宋体" w:hint="eastAsia"/>
                <w:color w:val="000000"/>
                <w:kern w:val="0"/>
                <w:szCs w:val="21"/>
              </w:rPr>
              <w:t>无持证人</w:t>
            </w:r>
            <w:proofErr w:type="gramEnd"/>
            <w:r>
              <w:rPr>
                <w:rFonts w:ascii="宋体" w:hAnsi="宋体" w:cs="宋体" w:hint="eastAsia"/>
                <w:color w:val="000000"/>
                <w:kern w:val="0"/>
                <w:szCs w:val="21"/>
              </w:rPr>
              <w:t>员</w:t>
            </w:r>
            <w:r w:rsidRPr="009C3289">
              <w:rPr>
                <w:rFonts w:ascii="宋体" w:hAnsi="宋体" w:cs="宋体" w:hint="eastAsia"/>
                <w:color w:val="000000"/>
                <w:kern w:val="0"/>
                <w:szCs w:val="21"/>
              </w:rPr>
              <w:t>不得分。</w:t>
            </w:r>
          </w:p>
        </w:tc>
      </w:tr>
      <w:tr w:rsidR="009C3289" w:rsidRPr="00D572E8" w:rsidTr="009C3289">
        <w:trPr>
          <w:trHeight w:val="312"/>
        </w:trPr>
        <w:tc>
          <w:tcPr>
            <w:tcW w:w="709" w:type="dxa"/>
            <w:vMerge w:val="restart"/>
            <w:shd w:val="clear" w:color="auto" w:fill="auto"/>
            <w:vAlign w:val="center"/>
            <w:hideMark/>
          </w:tcPr>
          <w:p w:rsidR="00D572E8" w:rsidRPr="00D572E8" w:rsidRDefault="00D572E8" w:rsidP="00D572E8">
            <w:pPr>
              <w:widowControl/>
              <w:jc w:val="center"/>
              <w:rPr>
                <w:rFonts w:ascii="宋体" w:hAnsi="宋体" w:cs="宋体"/>
                <w:color w:val="000000"/>
                <w:kern w:val="0"/>
                <w:szCs w:val="21"/>
              </w:rPr>
            </w:pPr>
            <w:r w:rsidRPr="00D572E8">
              <w:rPr>
                <w:rFonts w:ascii="宋体" w:hAnsi="宋体" w:cs="宋体" w:hint="eastAsia"/>
                <w:color w:val="000000"/>
                <w:kern w:val="0"/>
                <w:szCs w:val="21"/>
              </w:rPr>
              <w:t>3</w:t>
            </w:r>
          </w:p>
        </w:tc>
        <w:tc>
          <w:tcPr>
            <w:tcW w:w="1134" w:type="dxa"/>
            <w:vMerge w:val="restart"/>
            <w:shd w:val="clear" w:color="auto" w:fill="auto"/>
            <w:vAlign w:val="center"/>
            <w:hideMark/>
          </w:tcPr>
          <w:p w:rsidR="00D572E8" w:rsidRPr="00D572E8" w:rsidRDefault="00D572E8" w:rsidP="00461500">
            <w:pPr>
              <w:widowControl/>
              <w:jc w:val="center"/>
              <w:rPr>
                <w:rFonts w:ascii="宋体" w:hAnsi="宋体" w:cs="宋体"/>
                <w:color w:val="000000"/>
                <w:kern w:val="0"/>
                <w:szCs w:val="21"/>
              </w:rPr>
            </w:pPr>
            <w:r w:rsidRPr="00D572E8">
              <w:rPr>
                <w:rFonts w:ascii="宋体" w:hAnsi="宋体" w:cs="宋体" w:hint="eastAsia"/>
                <w:color w:val="000000"/>
                <w:kern w:val="0"/>
                <w:szCs w:val="21"/>
              </w:rPr>
              <w:t>同类业绩</w:t>
            </w:r>
          </w:p>
        </w:tc>
        <w:tc>
          <w:tcPr>
            <w:tcW w:w="851" w:type="dxa"/>
            <w:vMerge w:val="restart"/>
            <w:shd w:val="clear" w:color="auto" w:fill="auto"/>
            <w:vAlign w:val="center"/>
            <w:hideMark/>
          </w:tcPr>
          <w:p w:rsidR="00D572E8" w:rsidRPr="00D572E8" w:rsidRDefault="00D572E8" w:rsidP="00D572E8">
            <w:pPr>
              <w:widowControl/>
              <w:jc w:val="center"/>
              <w:rPr>
                <w:rFonts w:ascii="宋体" w:hAnsi="宋体" w:cs="宋体"/>
                <w:color w:val="000000"/>
                <w:kern w:val="0"/>
                <w:szCs w:val="21"/>
              </w:rPr>
            </w:pPr>
            <w:r w:rsidRPr="00D572E8">
              <w:rPr>
                <w:rFonts w:ascii="宋体" w:hAnsi="宋体" w:cs="宋体" w:hint="eastAsia"/>
                <w:color w:val="000000"/>
                <w:kern w:val="0"/>
                <w:szCs w:val="21"/>
              </w:rPr>
              <w:t>10分</w:t>
            </w:r>
          </w:p>
        </w:tc>
        <w:tc>
          <w:tcPr>
            <w:tcW w:w="6945" w:type="dxa"/>
            <w:vMerge w:val="restart"/>
            <w:shd w:val="clear" w:color="auto" w:fill="auto"/>
            <w:vAlign w:val="center"/>
            <w:hideMark/>
          </w:tcPr>
          <w:p w:rsidR="00D572E8" w:rsidRPr="00D572E8" w:rsidRDefault="00D572E8" w:rsidP="009C3289">
            <w:pPr>
              <w:widowControl/>
              <w:rPr>
                <w:rFonts w:ascii="宋体" w:hAnsi="宋体" w:cs="宋体"/>
                <w:color w:val="000000"/>
                <w:kern w:val="0"/>
                <w:szCs w:val="21"/>
              </w:rPr>
            </w:pPr>
            <w:r w:rsidRPr="00D572E8">
              <w:rPr>
                <w:rFonts w:ascii="宋体" w:hAnsi="宋体" w:cs="宋体" w:hint="eastAsia"/>
                <w:color w:val="000000"/>
                <w:kern w:val="0"/>
                <w:szCs w:val="21"/>
              </w:rPr>
              <w:t>投标</w:t>
            </w:r>
            <w:proofErr w:type="gramStart"/>
            <w:r w:rsidRPr="00D572E8">
              <w:rPr>
                <w:rFonts w:ascii="宋体" w:hAnsi="宋体" w:cs="宋体" w:hint="eastAsia"/>
                <w:color w:val="000000"/>
                <w:kern w:val="0"/>
                <w:szCs w:val="21"/>
              </w:rPr>
              <w:t>方</w:t>
            </w:r>
            <w:r w:rsidR="009C3289">
              <w:rPr>
                <w:rFonts w:ascii="宋体" w:hAnsi="宋体" w:cs="宋体" w:hint="eastAsia"/>
                <w:color w:val="000000"/>
                <w:kern w:val="0"/>
                <w:szCs w:val="21"/>
              </w:rPr>
              <w:t>具备</w:t>
            </w:r>
            <w:proofErr w:type="gramEnd"/>
            <w:r w:rsidR="009C3289">
              <w:rPr>
                <w:rFonts w:ascii="宋体" w:hAnsi="宋体" w:cs="宋体" w:hint="eastAsia"/>
                <w:color w:val="000000"/>
                <w:kern w:val="0"/>
                <w:szCs w:val="21"/>
              </w:rPr>
              <w:t>同类</w:t>
            </w:r>
            <w:r w:rsidRPr="00D572E8">
              <w:rPr>
                <w:rFonts w:ascii="宋体" w:hAnsi="宋体" w:cs="宋体" w:hint="eastAsia"/>
                <w:color w:val="000000"/>
                <w:kern w:val="0"/>
                <w:szCs w:val="21"/>
              </w:rPr>
              <w:t>项目业绩</w:t>
            </w:r>
            <w:r w:rsidR="009C3289">
              <w:rPr>
                <w:rFonts w:ascii="宋体" w:hAnsi="宋体" w:cs="宋体" w:hint="eastAsia"/>
                <w:color w:val="000000"/>
                <w:kern w:val="0"/>
                <w:szCs w:val="21"/>
              </w:rPr>
              <w:t>（以</w:t>
            </w:r>
            <w:r w:rsidRPr="00D572E8">
              <w:rPr>
                <w:rFonts w:ascii="宋体" w:hAnsi="宋体" w:cs="宋体" w:hint="eastAsia"/>
                <w:color w:val="000000"/>
                <w:kern w:val="0"/>
                <w:szCs w:val="21"/>
              </w:rPr>
              <w:t>合同、竣工验收申请表复印件为</w:t>
            </w:r>
            <w:r w:rsidR="009C3289">
              <w:rPr>
                <w:rFonts w:ascii="宋体" w:hAnsi="宋体" w:cs="宋体" w:hint="eastAsia"/>
                <w:color w:val="000000"/>
                <w:kern w:val="0"/>
                <w:szCs w:val="21"/>
              </w:rPr>
              <w:t>佐证）</w:t>
            </w:r>
            <w:r w:rsidRPr="00D572E8">
              <w:rPr>
                <w:rFonts w:ascii="宋体" w:hAnsi="宋体" w:cs="宋体" w:hint="eastAsia"/>
                <w:color w:val="000000"/>
                <w:kern w:val="0"/>
                <w:szCs w:val="21"/>
              </w:rPr>
              <w:t>，完整提供1个，得10分，不提供或不能完整提供不得分。</w:t>
            </w:r>
          </w:p>
        </w:tc>
      </w:tr>
      <w:tr w:rsidR="009C3289" w:rsidRPr="00D572E8" w:rsidTr="009C3289">
        <w:trPr>
          <w:trHeight w:val="315"/>
        </w:trPr>
        <w:tc>
          <w:tcPr>
            <w:tcW w:w="709" w:type="dxa"/>
            <w:vMerge/>
            <w:vAlign w:val="center"/>
            <w:hideMark/>
          </w:tcPr>
          <w:p w:rsidR="00D572E8" w:rsidRPr="00D572E8" w:rsidRDefault="00D572E8" w:rsidP="00D572E8">
            <w:pPr>
              <w:widowControl/>
              <w:jc w:val="left"/>
              <w:rPr>
                <w:rFonts w:ascii="宋体" w:hAnsi="宋体" w:cs="宋体"/>
                <w:color w:val="000000"/>
                <w:kern w:val="0"/>
                <w:szCs w:val="21"/>
              </w:rPr>
            </w:pPr>
          </w:p>
        </w:tc>
        <w:tc>
          <w:tcPr>
            <w:tcW w:w="1134" w:type="dxa"/>
            <w:vMerge/>
            <w:vAlign w:val="center"/>
            <w:hideMark/>
          </w:tcPr>
          <w:p w:rsidR="00D572E8" w:rsidRPr="00D572E8" w:rsidRDefault="00D572E8" w:rsidP="00D572E8">
            <w:pPr>
              <w:widowControl/>
              <w:jc w:val="left"/>
              <w:rPr>
                <w:rFonts w:ascii="宋体" w:hAnsi="宋体" w:cs="宋体"/>
                <w:color w:val="000000"/>
                <w:kern w:val="0"/>
                <w:szCs w:val="21"/>
              </w:rPr>
            </w:pPr>
          </w:p>
        </w:tc>
        <w:tc>
          <w:tcPr>
            <w:tcW w:w="851" w:type="dxa"/>
            <w:vMerge/>
            <w:vAlign w:val="center"/>
            <w:hideMark/>
          </w:tcPr>
          <w:p w:rsidR="00D572E8" w:rsidRPr="00D572E8" w:rsidRDefault="00D572E8" w:rsidP="00D572E8">
            <w:pPr>
              <w:widowControl/>
              <w:jc w:val="left"/>
              <w:rPr>
                <w:rFonts w:ascii="宋体" w:hAnsi="宋体" w:cs="宋体"/>
                <w:color w:val="000000"/>
                <w:kern w:val="0"/>
                <w:szCs w:val="21"/>
              </w:rPr>
            </w:pPr>
          </w:p>
        </w:tc>
        <w:tc>
          <w:tcPr>
            <w:tcW w:w="6945" w:type="dxa"/>
            <w:vMerge/>
            <w:vAlign w:val="center"/>
            <w:hideMark/>
          </w:tcPr>
          <w:p w:rsidR="00D572E8" w:rsidRPr="00D572E8" w:rsidRDefault="00D572E8" w:rsidP="00D572E8">
            <w:pPr>
              <w:widowControl/>
              <w:jc w:val="left"/>
              <w:rPr>
                <w:rFonts w:ascii="宋体" w:hAnsi="宋体" w:cs="宋体"/>
                <w:color w:val="000000"/>
                <w:kern w:val="0"/>
                <w:szCs w:val="21"/>
              </w:rPr>
            </w:pPr>
          </w:p>
        </w:tc>
      </w:tr>
      <w:tr w:rsidR="009C3289" w:rsidRPr="00D572E8" w:rsidTr="00144B8A">
        <w:trPr>
          <w:trHeight w:val="1892"/>
        </w:trPr>
        <w:tc>
          <w:tcPr>
            <w:tcW w:w="709" w:type="dxa"/>
            <w:shd w:val="clear" w:color="auto" w:fill="auto"/>
            <w:vAlign w:val="center"/>
            <w:hideMark/>
          </w:tcPr>
          <w:p w:rsidR="009C3289" w:rsidRPr="00D572E8" w:rsidRDefault="009C3289" w:rsidP="00D572E8">
            <w:pPr>
              <w:widowControl/>
              <w:jc w:val="center"/>
              <w:rPr>
                <w:rFonts w:ascii="宋体" w:hAnsi="宋体" w:cs="宋体"/>
                <w:color w:val="000000"/>
                <w:kern w:val="0"/>
                <w:szCs w:val="21"/>
              </w:rPr>
            </w:pPr>
            <w:r w:rsidRPr="00D572E8">
              <w:rPr>
                <w:rFonts w:ascii="宋体" w:hAnsi="宋体" w:cs="宋体" w:hint="eastAsia"/>
                <w:color w:val="000000"/>
                <w:kern w:val="0"/>
                <w:szCs w:val="21"/>
              </w:rPr>
              <w:t>4</w:t>
            </w:r>
          </w:p>
        </w:tc>
        <w:tc>
          <w:tcPr>
            <w:tcW w:w="1134" w:type="dxa"/>
            <w:shd w:val="clear" w:color="auto" w:fill="auto"/>
            <w:vAlign w:val="center"/>
            <w:hideMark/>
          </w:tcPr>
          <w:p w:rsidR="009C3289" w:rsidRPr="00D572E8" w:rsidRDefault="009C3289" w:rsidP="00461500">
            <w:pPr>
              <w:widowControl/>
              <w:jc w:val="center"/>
              <w:rPr>
                <w:rFonts w:ascii="宋体" w:hAnsi="宋体" w:cs="宋体"/>
                <w:color w:val="000000"/>
                <w:kern w:val="0"/>
                <w:szCs w:val="21"/>
              </w:rPr>
            </w:pPr>
            <w:r w:rsidRPr="00D572E8">
              <w:rPr>
                <w:rFonts w:ascii="宋体" w:hAnsi="宋体" w:cs="宋体" w:hint="eastAsia"/>
                <w:color w:val="000000"/>
                <w:kern w:val="0"/>
                <w:szCs w:val="21"/>
              </w:rPr>
              <w:t>售后服务</w:t>
            </w:r>
          </w:p>
        </w:tc>
        <w:tc>
          <w:tcPr>
            <w:tcW w:w="851" w:type="dxa"/>
            <w:shd w:val="clear" w:color="auto" w:fill="auto"/>
            <w:vAlign w:val="center"/>
            <w:hideMark/>
          </w:tcPr>
          <w:p w:rsidR="009C3289" w:rsidRPr="00D572E8" w:rsidRDefault="00461500" w:rsidP="00D572E8">
            <w:pPr>
              <w:widowControl/>
              <w:jc w:val="center"/>
              <w:rPr>
                <w:rFonts w:ascii="宋体" w:hAnsi="宋体" w:cs="宋体"/>
                <w:color w:val="000000"/>
                <w:kern w:val="0"/>
                <w:szCs w:val="21"/>
              </w:rPr>
            </w:pPr>
            <w:r>
              <w:rPr>
                <w:rFonts w:ascii="宋体" w:hAnsi="宋体" w:cs="宋体"/>
                <w:color w:val="000000"/>
                <w:kern w:val="0"/>
                <w:szCs w:val="21"/>
              </w:rPr>
              <w:t>30</w:t>
            </w:r>
            <w:r w:rsidR="009C3289" w:rsidRPr="00D572E8">
              <w:rPr>
                <w:rFonts w:ascii="宋体" w:hAnsi="宋体" w:cs="宋体" w:hint="eastAsia"/>
                <w:color w:val="000000"/>
                <w:kern w:val="0"/>
                <w:szCs w:val="21"/>
              </w:rPr>
              <w:t>分</w:t>
            </w:r>
          </w:p>
        </w:tc>
        <w:tc>
          <w:tcPr>
            <w:tcW w:w="6945" w:type="dxa"/>
            <w:shd w:val="clear" w:color="auto" w:fill="auto"/>
            <w:vAlign w:val="center"/>
            <w:hideMark/>
          </w:tcPr>
          <w:p w:rsidR="009C3289" w:rsidRPr="009C3289" w:rsidRDefault="009C3289" w:rsidP="009C3289">
            <w:pPr>
              <w:pStyle w:val="affa"/>
              <w:widowControl/>
              <w:numPr>
                <w:ilvl w:val="0"/>
                <w:numId w:val="41"/>
              </w:numPr>
              <w:ind w:firstLineChars="0"/>
              <w:rPr>
                <w:rFonts w:ascii="宋体" w:hAnsi="宋体" w:cs="宋体"/>
                <w:color w:val="000000"/>
                <w:kern w:val="0"/>
                <w:szCs w:val="21"/>
              </w:rPr>
            </w:pPr>
            <w:r w:rsidRPr="009C3289">
              <w:rPr>
                <w:rFonts w:ascii="宋体" w:hAnsi="宋体" w:cs="宋体" w:hint="eastAsia"/>
                <w:color w:val="000000"/>
                <w:kern w:val="0"/>
                <w:szCs w:val="21"/>
              </w:rPr>
              <w:t>根据投标方提供的售后服务方案，考虑其方案的详尽程度等</w:t>
            </w:r>
            <w:r>
              <w:rPr>
                <w:rFonts w:ascii="宋体" w:hAnsi="宋体" w:cs="宋体" w:hint="eastAsia"/>
                <w:color w:val="000000"/>
                <w:kern w:val="0"/>
                <w:szCs w:val="21"/>
              </w:rPr>
              <w:t>赋</w:t>
            </w:r>
            <w:r w:rsidRPr="009C3289">
              <w:rPr>
                <w:rFonts w:ascii="宋体" w:hAnsi="宋体" w:cs="宋体" w:hint="eastAsia"/>
                <w:color w:val="000000"/>
                <w:kern w:val="0"/>
                <w:szCs w:val="21"/>
              </w:rPr>
              <w:t>分，满分为</w:t>
            </w:r>
            <w:r w:rsidR="00461500">
              <w:rPr>
                <w:rFonts w:ascii="宋体" w:hAnsi="宋体" w:cs="宋体"/>
                <w:color w:val="000000"/>
                <w:kern w:val="0"/>
                <w:szCs w:val="21"/>
              </w:rPr>
              <w:t>15</w:t>
            </w:r>
            <w:r w:rsidRPr="009C3289">
              <w:rPr>
                <w:rFonts w:ascii="宋体" w:hAnsi="宋体" w:cs="宋体" w:hint="eastAsia"/>
                <w:color w:val="000000"/>
                <w:kern w:val="0"/>
                <w:szCs w:val="21"/>
              </w:rPr>
              <w:t>分；</w:t>
            </w:r>
          </w:p>
          <w:p w:rsidR="009C3289" w:rsidRPr="009C3289" w:rsidRDefault="009C3289" w:rsidP="009C3289">
            <w:pPr>
              <w:pStyle w:val="affa"/>
              <w:widowControl/>
              <w:numPr>
                <w:ilvl w:val="0"/>
                <w:numId w:val="41"/>
              </w:numPr>
              <w:ind w:firstLineChars="0"/>
              <w:rPr>
                <w:rFonts w:ascii="宋体" w:hAnsi="宋体" w:cs="宋体"/>
                <w:color w:val="000000"/>
                <w:kern w:val="0"/>
                <w:szCs w:val="21"/>
              </w:rPr>
            </w:pPr>
            <w:r w:rsidRPr="009C3289">
              <w:rPr>
                <w:rFonts w:ascii="宋体" w:hAnsi="宋体" w:cs="宋体" w:hint="eastAsia"/>
                <w:color w:val="000000"/>
                <w:kern w:val="0"/>
                <w:szCs w:val="21"/>
              </w:rPr>
              <w:t>根据投标方提供的培训方案，考虑其方案的详尽程度等</w:t>
            </w:r>
            <w:r>
              <w:rPr>
                <w:rFonts w:ascii="宋体" w:hAnsi="宋体" w:cs="宋体" w:hint="eastAsia"/>
                <w:color w:val="000000"/>
                <w:kern w:val="0"/>
                <w:szCs w:val="21"/>
              </w:rPr>
              <w:t>赋</w:t>
            </w:r>
            <w:r w:rsidRPr="009C3289">
              <w:rPr>
                <w:rFonts w:ascii="宋体" w:hAnsi="宋体" w:cs="宋体" w:hint="eastAsia"/>
                <w:color w:val="000000"/>
                <w:kern w:val="0"/>
                <w:szCs w:val="21"/>
              </w:rPr>
              <w:t>分，满分为</w:t>
            </w:r>
            <w:r w:rsidR="00461500">
              <w:rPr>
                <w:rFonts w:ascii="宋体" w:hAnsi="宋体" w:cs="宋体"/>
                <w:color w:val="000000"/>
                <w:kern w:val="0"/>
                <w:szCs w:val="21"/>
              </w:rPr>
              <w:t>10</w:t>
            </w:r>
            <w:r w:rsidRPr="009C3289">
              <w:rPr>
                <w:rFonts w:ascii="宋体" w:hAnsi="宋体" w:cs="宋体" w:hint="eastAsia"/>
                <w:color w:val="000000"/>
                <w:kern w:val="0"/>
                <w:szCs w:val="21"/>
              </w:rPr>
              <w:t>分；</w:t>
            </w:r>
          </w:p>
          <w:p w:rsidR="009C3289" w:rsidRPr="009C3289" w:rsidRDefault="009C3289" w:rsidP="009C3289">
            <w:pPr>
              <w:pStyle w:val="affa"/>
              <w:numPr>
                <w:ilvl w:val="0"/>
                <w:numId w:val="41"/>
              </w:numPr>
              <w:ind w:firstLineChars="0"/>
              <w:rPr>
                <w:rFonts w:ascii="宋体" w:hAnsi="宋体" w:cs="宋体"/>
                <w:color w:val="000000"/>
                <w:kern w:val="0"/>
                <w:szCs w:val="21"/>
              </w:rPr>
            </w:pPr>
            <w:r>
              <w:rPr>
                <w:rFonts w:ascii="宋体" w:hAnsi="宋体" w:cs="宋体" w:hint="eastAsia"/>
                <w:color w:val="000000"/>
                <w:kern w:val="0"/>
                <w:szCs w:val="21"/>
              </w:rPr>
              <w:t>实施本项目</w:t>
            </w:r>
            <w:r w:rsidRPr="009C3289">
              <w:rPr>
                <w:rFonts w:ascii="宋体" w:hAnsi="宋体" w:cs="宋体" w:hint="eastAsia"/>
                <w:color w:val="000000"/>
                <w:kern w:val="0"/>
                <w:szCs w:val="21"/>
              </w:rPr>
              <w:t>的技术人员中，具备高级工程师及以上职称的，得5分，</w:t>
            </w:r>
            <w:r>
              <w:rPr>
                <w:rFonts w:ascii="宋体" w:hAnsi="宋体" w:cs="宋体" w:hint="eastAsia"/>
                <w:color w:val="000000"/>
                <w:kern w:val="0"/>
                <w:szCs w:val="21"/>
              </w:rPr>
              <w:t>不具备不得分</w:t>
            </w:r>
            <w:r w:rsidRPr="009C3289">
              <w:rPr>
                <w:rFonts w:ascii="宋体" w:hAnsi="宋体" w:cs="宋体" w:hint="eastAsia"/>
                <w:color w:val="000000"/>
                <w:kern w:val="0"/>
                <w:szCs w:val="21"/>
              </w:rPr>
              <w:t>。</w:t>
            </w:r>
          </w:p>
        </w:tc>
      </w:tr>
      <w:tr w:rsidR="00D572E8" w:rsidRPr="00D572E8" w:rsidTr="009C3289">
        <w:trPr>
          <w:trHeight w:val="285"/>
        </w:trPr>
        <w:tc>
          <w:tcPr>
            <w:tcW w:w="1843" w:type="dxa"/>
            <w:gridSpan w:val="2"/>
            <w:shd w:val="clear" w:color="auto" w:fill="auto"/>
            <w:vAlign w:val="center"/>
            <w:hideMark/>
          </w:tcPr>
          <w:p w:rsidR="00D572E8" w:rsidRPr="00D572E8" w:rsidRDefault="00D572E8" w:rsidP="00D572E8">
            <w:pPr>
              <w:widowControl/>
              <w:jc w:val="center"/>
              <w:rPr>
                <w:rFonts w:ascii="宋体" w:hAnsi="宋体" w:cs="宋体"/>
                <w:color w:val="000000"/>
                <w:kern w:val="0"/>
                <w:szCs w:val="21"/>
              </w:rPr>
            </w:pPr>
            <w:r w:rsidRPr="00D572E8">
              <w:rPr>
                <w:rFonts w:ascii="宋体" w:hAnsi="宋体" w:cs="宋体" w:hint="eastAsia"/>
                <w:color w:val="000000"/>
                <w:kern w:val="0"/>
                <w:szCs w:val="21"/>
              </w:rPr>
              <w:t>合计</w:t>
            </w:r>
          </w:p>
        </w:tc>
        <w:tc>
          <w:tcPr>
            <w:tcW w:w="851" w:type="dxa"/>
            <w:shd w:val="clear" w:color="auto" w:fill="auto"/>
            <w:vAlign w:val="center"/>
            <w:hideMark/>
          </w:tcPr>
          <w:p w:rsidR="00D572E8" w:rsidRPr="00D572E8" w:rsidRDefault="00D572E8" w:rsidP="00D572E8">
            <w:pPr>
              <w:widowControl/>
              <w:jc w:val="center"/>
              <w:rPr>
                <w:rFonts w:ascii="宋体" w:hAnsi="宋体" w:cs="宋体"/>
                <w:color w:val="000000"/>
                <w:kern w:val="0"/>
                <w:szCs w:val="21"/>
              </w:rPr>
            </w:pPr>
            <w:r w:rsidRPr="00D572E8">
              <w:rPr>
                <w:rFonts w:ascii="宋体" w:hAnsi="宋体" w:cs="宋体" w:hint="eastAsia"/>
                <w:color w:val="000000"/>
                <w:kern w:val="0"/>
                <w:szCs w:val="21"/>
              </w:rPr>
              <w:t>100分</w:t>
            </w:r>
          </w:p>
        </w:tc>
        <w:tc>
          <w:tcPr>
            <w:tcW w:w="6945" w:type="dxa"/>
            <w:shd w:val="clear" w:color="auto" w:fill="auto"/>
            <w:vAlign w:val="center"/>
            <w:hideMark/>
          </w:tcPr>
          <w:p w:rsidR="00D572E8" w:rsidRPr="00D572E8" w:rsidRDefault="00D572E8" w:rsidP="00D572E8">
            <w:pPr>
              <w:widowControl/>
              <w:rPr>
                <w:rFonts w:ascii="宋体" w:hAnsi="宋体" w:cs="宋体"/>
                <w:color w:val="000000"/>
                <w:kern w:val="0"/>
                <w:szCs w:val="21"/>
              </w:rPr>
            </w:pPr>
            <w:r w:rsidRPr="00D572E8">
              <w:rPr>
                <w:rFonts w:ascii="宋体" w:hAnsi="宋体" w:cs="宋体" w:hint="eastAsia"/>
                <w:color w:val="000000"/>
                <w:kern w:val="0"/>
                <w:szCs w:val="21"/>
              </w:rPr>
              <w:t xml:space="preserve">　</w:t>
            </w:r>
          </w:p>
        </w:tc>
      </w:tr>
    </w:tbl>
    <w:p w:rsidR="007831D2" w:rsidRPr="00D46CC0" w:rsidRDefault="007831D2"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BD6B85">
      <w:pPr>
        <w:pStyle w:val="a1"/>
        <w:numPr>
          <w:ilvl w:val="0"/>
          <w:numId w:val="25"/>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通过应标资格审查的单位进入投标环节，按照“SRM系统供应商用户手册（附件</w:t>
      </w:r>
      <w:r w:rsidR="00C11B87" w:rsidRPr="002D79BD">
        <w:rPr>
          <w:rFonts w:ascii="宋体" w:hAnsi="宋体" w:cs="宋体"/>
          <w:bCs/>
          <w:color w:val="000000"/>
          <w:sz w:val="24"/>
          <w:szCs w:val="24"/>
        </w:rPr>
        <w:t>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BD6B85">
      <w:pPr>
        <w:numPr>
          <w:ilvl w:val="0"/>
          <w:numId w:val="27"/>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BD6B85">
      <w:pPr>
        <w:numPr>
          <w:ilvl w:val="0"/>
          <w:numId w:val="27"/>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t>商务标评审：商务条款相应确认→价格澄清→商务标评审；评审期间产生的商务价格澄清均由投标人在重汽e采通平台限时内完成提交；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BD6B85">
      <w:pPr>
        <w:pStyle w:val="affd"/>
        <w:numPr>
          <w:ilvl w:val="0"/>
          <w:numId w:val="27"/>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
    <w:p w:rsidR="005A1737" w:rsidRPr="002D79BD" w:rsidRDefault="00A76746" w:rsidP="00BD6B85">
      <w:pPr>
        <w:pStyle w:val="affd"/>
        <w:numPr>
          <w:ilvl w:val="0"/>
          <w:numId w:val="27"/>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w:t>
      </w:r>
      <w:r w:rsidRPr="002D79BD">
        <w:rPr>
          <w:rFonts w:hAnsi="宋体" w:hint="eastAsia"/>
          <w:sz w:val="24"/>
          <w:szCs w:val="24"/>
          <w:u w:val="single"/>
        </w:rPr>
        <w:lastRenderedPageBreak/>
        <w:t>（财务、技术、设备、质量等）到中标候选人实地审核，如发现投标文件和资料有弄虚作假，招标人有权取消其中标候选人资格，同时招标人有权扣留其投标保证金。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d"/>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proofErr w:type="gramStart"/>
      <w:r w:rsidRPr="002D79BD">
        <w:rPr>
          <w:rFonts w:ascii="宋体" w:eastAsia="宋体" w:hAnsi="宋体" w:hint="eastAsia"/>
          <w:sz w:val="24"/>
          <w:szCs w:val="24"/>
        </w:rPr>
        <w:t>废标及</w:t>
      </w:r>
      <w:proofErr w:type="gramEnd"/>
      <w:r w:rsidRPr="002D79BD">
        <w:rPr>
          <w:rFonts w:ascii="宋体" w:eastAsia="宋体" w:hAnsi="宋体" w:hint="eastAsia"/>
          <w:sz w:val="24"/>
          <w:szCs w:val="24"/>
        </w:rPr>
        <w:t>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未按照招标人规定的时间内在中国重汽e采</w:t>
      </w:r>
      <w:proofErr w:type="gramStart"/>
      <w:r w:rsidRPr="002D79BD">
        <w:rPr>
          <w:rFonts w:hAnsi="宋体" w:hint="eastAsia"/>
          <w:sz w:val="24"/>
          <w:szCs w:val="24"/>
        </w:rPr>
        <w:t>通完成</w:t>
      </w:r>
      <w:proofErr w:type="gramEnd"/>
      <w:r w:rsidRPr="002D79BD">
        <w:rPr>
          <w:rFonts w:hAnsi="宋体" w:hint="eastAsia"/>
          <w:sz w:val="24"/>
          <w:szCs w:val="24"/>
        </w:rPr>
        <w:t>投标的；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lastRenderedPageBreak/>
        <w:t>因重大变故，采购任务取消的</w:t>
      </w:r>
      <w:bookmarkStart w:id="5" w:name="OLE_LINK26"/>
      <w:bookmarkStart w:id="6" w:name="OLE_LINK27"/>
      <w:bookmarkStart w:id="7" w:name="OLE_LINK25"/>
      <w:bookmarkStart w:id="8" w:name="OLE_LINK29"/>
      <w:bookmarkStart w:id="9" w:name="OLE_LINK28"/>
      <w:r w:rsidRPr="002D79BD">
        <w:rPr>
          <w:rFonts w:ascii="宋体" w:hAnsi="宋体" w:cs="宋体" w:hint="eastAsia"/>
          <w:sz w:val="24"/>
          <w:szCs w:val="24"/>
        </w:rPr>
        <w:t>；</w:t>
      </w:r>
      <w:bookmarkEnd w:id="5"/>
      <w:bookmarkEnd w:id="6"/>
      <w:bookmarkEnd w:id="7"/>
      <w:bookmarkEnd w:id="8"/>
      <w:bookmarkEnd w:id="9"/>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BD6B85">
      <w:pPr>
        <w:pStyle w:val="a1"/>
        <w:numPr>
          <w:ilvl w:val="0"/>
          <w:numId w:val="29"/>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BD6B85">
      <w:pPr>
        <w:numPr>
          <w:ilvl w:val="0"/>
          <w:numId w:val="30"/>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C8547A" w:rsidRPr="007A1524" w:rsidRDefault="00A76746" w:rsidP="007A1524">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B0712A" w:rsidRDefault="00A76746" w:rsidP="00CF6B06">
      <w:pPr>
        <w:pStyle w:val="affd"/>
        <w:numPr>
          <w:ilvl w:val="0"/>
          <w:numId w:val="31"/>
        </w:numPr>
        <w:adjustRightInd w:val="0"/>
        <w:snapToGrid w:val="0"/>
        <w:rPr>
          <w:rFonts w:hAnsi="宋体"/>
          <w:bCs/>
          <w:sz w:val="24"/>
          <w:szCs w:val="24"/>
          <w:u w:val="single"/>
        </w:rPr>
      </w:pPr>
      <w:r w:rsidRPr="00B0712A">
        <w:rPr>
          <w:rFonts w:hAnsi="宋体" w:hint="eastAsia"/>
          <w:sz w:val="24"/>
          <w:szCs w:val="24"/>
        </w:rPr>
        <w:t>付款方式：</w:t>
      </w:r>
      <w:r w:rsidR="000C6114">
        <w:rPr>
          <w:rFonts w:hAnsi="宋体" w:hint="eastAsia"/>
          <w:sz w:val="24"/>
          <w:szCs w:val="24"/>
        </w:rPr>
        <w:t>银行转账</w:t>
      </w:r>
      <w:r w:rsidR="00B0712A" w:rsidRPr="00B0712A">
        <w:rPr>
          <w:rFonts w:hAnsi="宋体" w:hint="eastAsia"/>
          <w:sz w:val="24"/>
          <w:szCs w:val="24"/>
        </w:rPr>
        <w:t>。</w:t>
      </w:r>
    </w:p>
    <w:p w:rsidR="001B7451" w:rsidRPr="00F26502" w:rsidRDefault="00F26502" w:rsidP="006645A0">
      <w:pPr>
        <w:pStyle w:val="affd"/>
        <w:numPr>
          <w:ilvl w:val="0"/>
          <w:numId w:val="35"/>
        </w:numPr>
        <w:adjustRightInd w:val="0"/>
        <w:snapToGrid w:val="0"/>
        <w:rPr>
          <w:rFonts w:hAnsi="宋体"/>
          <w:bCs/>
          <w:sz w:val="24"/>
          <w:szCs w:val="24"/>
        </w:rPr>
      </w:pPr>
      <w:r w:rsidRPr="00DD1619">
        <w:rPr>
          <w:rFonts w:hAnsi="宋体" w:hint="eastAsia"/>
          <w:sz w:val="24"/>
          <w:szCs w:val="24"/>
        </w:rPr>
        <w:t>付款节点</w:t>
      </w:r>
      <w:r w:rsidR="00B0712A" w:rsidRPr="00DD1619">
        <w:rPr>
          <w:rFonts w:hAnsi="宋体" w:hint="eastAsia"/>
          <w:sz w:val="24"/>
          <w:szCs w:val="24"/>
        </w:rPr>
        <w:t>：</w:t>
      </w:r>
      <w:r w:rsidR="00DD1619">
        <w:rPr>
          <w:rFonts w:hAnsi="宋体" w:hint="eastAsia"/>
          <w:sz w:val="24"/>
          <w:szCs w:val="24"/>
        </w:rPr>
        <w:t>终</w:t>
      </w:r>
      <w:r w:rsidR="0081008C" w:rsidRPr="00DD1619">
        <w:rPr>
          <w:rFonts w:hAnsi="宋体" w:hint="eastAsia"/>
          <w:sz w:val="24"/>
          <w:szCs w:val="24"/>
        </w:rPr>
        <w:t>验收款</w:t>
      </w:r>
      <w:r w:rsidR="00D70F8C">
        <w:rPr>
          <w:rFonts w:hAnsi="宋体" w:hint="eastAsia"/>
          <w:sz w:val="24"/>
          <w:szCs w:val="24"/>
        </w:rPr>
        <w:t>。</w:t>
      </w:r>
      <w:r w:rsidR="00DD1619">
        <w:rPr>
          <w:rFonts w:hAnsi="宋体" w:hint="eastAsia"/>
          <w:sz w:val="24"/>
          <w:szCs w:val="24"/>
        </w:rPr>
        <w:t>中标人完成合同约定的</w:t>
      </w:r>
      <w:r w:rsidR="00FB4F9D">
        <w:rPr>
          <w:rFonts w:hAnsi="宋体" w:hint="eastAsia"/>
          <w:sz w:val="24"/>
          <w:szCs w:val="24"/>
        </w:rPr>
        <w:t>维修</w:t>
      </w:r>
      <w:r w:rsidR="00DD1619">
        <w:rPr>
          <w:rFonts w:hAnsi="宋体" w:hint="eastAsia"/>
          <w:sz w:val="24"/>
          <w:szCs w:val="24"/>
        </w:rPr>
        <w:t>事项，</w:t>
      </w:r>
      <w:r w:rsidR="007F5068">
        <w:rPr>
          <w:rFonts w:hAnsi="宋体" w:hint="eastAsia"/>
          <w:sz w:val="24"/>
          <w:szCs w:val="24"/>
        </w:rPr>
        <w:t>经招标人验收合格，中标人</w:t>
      </w:r>
      <w:r w:rsidR="002E6F15" w:rsidRPr="00DD1619">
        <w:rPr>
          <w:rFonts w:hAnsi="宋体" w:hint="eastAsia"/>
          <w:sz w:val="24"/>
          <w:szCs w:val="24"/>
        </w:rPr>
        <w:t>开具合同</w:t>
      </w:r>
      <w:r w:rsidR="0081008C" w:rsidRPr="00DD1619">
        <w:rPr>
          <w:rFonts w:hAnsi="宋体" w:hint="eastAsia"/>
          <w:sz w:val="24"/>
          <w:szCs w:val="24"/>
        </w:rPr>
        <w:t>金额</w:t>
      </w:r>
      <w:r w:rsidR="002E6F15" w:rsidRPr="00DD1619">
        <w:rPr>
          <w:rFonts w:hAnsi="宋体"/>
          <w:sz w:val="24"/>
          <w:szCs w:val="24"/>
        </w:rPr>
        <w:t>10</w:t>
      </w:r>
      <w:r w:rsidR="0081008C" w:rsidRPr="00DD1619">
        <w:rPr>
          <w:rFonts w:hAnsi="宋体" w:hint="eastAsia"/>
          <w:sz w:val="24"/>
          <w:szCs w:val="24"/>
        </w:rPr>
        <w:t>0%的增值税专用发票到招标人财务挂账，挂账后次月招标人支付合同总金额</w:t>
      </w:r>
      <w:r w:rsidR="00DD1619">
        <w:rPr>
          <w:rFonts w:hAnsi="宋体"/>
          <w:sz w:val="24"/>
          <w:szCs w:val="24"/>
        </w:rPr>
        <w:t>10</w:t>
      </w:r>
      <w:r w:rsidR="00CB6A7A" w:rsidRPr="00DD1619">
        <w:rPr>
          <w:rFonts w:hAnsi="宋体"/>
          <w:sz w:val="24"/>
          <w:szCs w:val="24"/>
        </w:rPr>
        <w:t>0</w:t>
      </w:r>
      <w:r w:rsidR="0081008C" w:rsidRPr="00DD1619">
        <w:rPr>
          <w:rFonts w:hAnsi="宋体" w:hint="eastAsia"/>
          <w:sz w:val="24"/>
          <w:szCs w:val="24"/>
        </w:rPr>
        <w:t>%款项。</w:t>
      </w:r>
    </w:p>
    <w:p w:rsidR="005A1737" w:rsidRDefault="00A76746" w:rsidP="00BD6B85">
      <w:pPr>
        <w:pStyle w:val="affd"/>
        <w:numPr>
          <w:ilvl w:val="0"/>
          <w:numId w:val="31"/>
        </w:numPr>
        <w:adjustRightInd w:val="0"/>
        <w:snapToGrid w:val="0"/>
        <w:rPr>
          <w:rFonts w:hAnsi="宋体"/>
          <w:b/>
          <w:bCs/>
          <w:sz w:val="24"/>
          <w:szCs w:val="24"/>
        </w:rPr>
      </w:pPr>
      <w:r w:rsidRPr="00B0712A">
        <w:rPr>
          <w:rFonts w:hAnsi="宋体" w:hint="eastAsia"/>
          <w:b/>
          <w:bCs/>
          <w:sz w:val="24"/>
          <w:szCs w:val="24"/>
        </w:rPr>
        <w:t>付</w:t>
      </w:r>
      <w:r w:rsidRPr="001B7451">
        <w:rPr>
          <w:rFonts w:hAnsi="宋体" w:hint="eastAsia"/>
          <w:b/>
          <w:bCs/>
          <w:sz w:val="24"/>
          <w:szCs w:val="24"/>
        </w:rPr>
        <w:t>款方式及节点不允许偏离。</w:t>
      </w:r>
    </w:p>
    <w:p w:rsidR="005A1737" w:rsidRPr="00311961" w:rsidRDefault="00A76746" w:rsidP="005E7B59">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w:t>
      </w:r>
      <w:proofErr w:type="gramStart"/>
      <w:r w:rsidRPr="00311961">
        <w:rPr>
          <w:rFonts w:ascii="宋体" w:eastAsia="宋体" w:hAnsi="宋体" w:hint="eastAsia"/>
          <w:sz w:val="24"/>
          <w:szCs w:val="24"/>
        </w:rPr>
        <w:t>解释权归重汽</w:t>
      </w:r>
      <w:proofErr w:type="gramEnd"/>
      <w:r w:rsidRPr="00311961">
        <w:rPr>
          <w:rFonts w:ascii="宋体" w:eastAsia="宋体" w:hAnsi="宋体" w:hint="eastAsia"/>
          <w:sz w:val="24"/>
          <w:szCs w:val="24"/>
        </w:rPr>
        <w:t>（重庆）轻型汽车有限公司。</w:t>
      </w:r>
      <w:bookmarkStart w:id="10"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1" w:name="_Toc16839"/>
      <w:r w:rsidRPr="002D79BD">
        <w:rPr>
          <w:rFonts w:ascii="宋体" w:hAnsi="宋体"/>
          <w:sz w:val="24"/>
          <w:szCs w:val="24"/>
        </w:rPr>
        <w:br w:type="page"/>
      </w:r>
    </w:p>
    <w:p w:rsidR="005A1737" w:rsidRPr="00626E30" w:rsidRDefault="00A76746" w:rsidP="00594327">
      <w:pPr>
        <w:pStyle w:val="affc"/>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0"/>
      <w:r w:rsidRPr="00626E30">
        <w:rPr>
          <w:rFonts w:ascii="宋体" w:eastAsia="宋体" w:hAnsi="宋体" w:hint="eastAsia"/>
          <w:sz w:val="24"/>
          <w:szCs w:val="24"/>
        </w:rPr>
        <w:t>技术标书</w:t>
      </w:r>
      <w:bookmarkEnd w:id="11"/>
    </w:p>
    <w:p w:rsidR="00175588" w:rsidRDefault="004912F5" w:rsidP="00594327">
      <w:pPr>
        <w:adjustRightInd w:val="0"/>
        <w:snapToGrid w:val="0"/>
        <w:spacing w:line="360" w:lineRule="auto"/>
        <w:jc w:val="center"/>
        <w:rPr>
          <w:rFonts w:ascii="宋体" w:hAnsi="宋体"/>
          <w:sz w:val="24"/>
          <w:szCs w:val="24"/>
        </w:rPr>
      </w:pPr>
      <w:r>
        <w:rPr>
          <w:rFonts w:ascii="宋体" w:hAnsi="宋体" w:hint="eastAsia"/>
          <w:sz w:val="24"/>
          <w:szCs w:val="24"/>
        </w:rPr>
        <w:t>直流充电桩维修项目</w:t>
      </w:r>
      <w:r w:rsidR="00D30DB0" w:rsidRPr="00C64387">
        <w:rPr>
          <w:rFonts w:ascii="宋体" w:hAnsi="宋体" w:hint="eastAsia"/>
          <w:sz w:val="24"/>
          <w:szCs w:val="24"/>
        </w:rPr>
        <w:t>技术要求</w:t>
      </w:r>
      <w:bookmarkStart w:id="12" w:name="_Toc47976615"/>
      <w:bookmarkStart w:id="13" w:name="_Toc16500"/>
    </w:p>
    <w:p w:rsidR="00316A6C" w:rsidRPr="00144B8A" w:rsidRDefault="00316A6C" w:rsidP="00C77B41">
      <w:pPr>
        <w:adjustRightInd w:val="0"/>
        <w:snapToGrid w:val="0"/>
        <w:spacing w:line="360" w:lineRule="auto"/>
        <w:jc w:val="center"/>
        <w:rPr>
          <w:rFonts w:ascii="宋体" w:hAnsi="宋体"/>
          <w:sz w:val="24"/>
          <w:szCs w:val="24"/>
        </w:rPr>
      </w:pPr>
    </w:p>
    <w:p w:rsidR="00C77B41" w:rsidRPr="00144B8A" w:rsidRDefault="00C77B41" w:rsidP="00C77B41">
      <w:pPr>
        <w:snapToGrid w:val="0"/>
        <w:spacing w:line="360" w:lineRule="auto"/>
        <w:jc w:val="center"/>
        <w:rPr>
          <w:rFonts w:ascii="宋体" w:hAnsi="宋体" w:cs="仿宋"/>
          <w:b/>
          <w:bCs/>
          <w:sz w:val="24"/>
          <w:szCs w:val="24"/>
        </w:rPr>
      </w:pPr>
      <w:r w:rsidRPr="00144B8A">
        <w:rPr>
          <w:rFonts w:ascii="宋体" w:hAnsi="宋体" w:cs="仿宋" w:hint="eastAsia"/>
          <w:b/>
          <w:bCs/>
          <w:sz w:val="24"/>
          <w:szCs w:val="24"/>
          <w:lang w:bidi="ar"/>
        </w:rPr>
        <w:t xml:space="preserve">第一章 </w:t>
      </w:r>
      <w:r w:rsidR="007F2E14">
        <w:rPr>
          <w:rFonts w:ascii="宋体" w:hAnsi="宋体" w:cs="仿宋" w:hint="eastAsia"/>
          <w:b/>
          <w:bCs/>
          <w:sz w:val="24"/>
          <w:szCs w:val="24"/>
          <w:lang w:bidi="ar"/>
        </w:rPr>
        <w:t>维修</w:t>
      </w:r>
      <w:r w:rsidRPr="00144B8A">
        <w:rPr>
          <w:rFonts w:ascii="宋体" w:hAnsi="宋体" w:cs="仿宋" w:hint="eastAsia"/>
          <w:b/>
          <w:bCs/>
          <w:sz w:val="24"/>
          <w:szCs w:val="24"/>
          <w:lang w:bidi="ar"/>
        </w:rPr>
        <w:t>要求</w:t>
      </w:r>
    </w:p>
    <w:p w:rsidR="00C77B41" w:rsidRPr="00144B8A" w:rsidRDefault="00C77B41" w:rsidP="00C77B41">
      <w:pPr>
        <w:snapToGrid w:val="0"/>
        <w:spacing w:line="360" w:lineRule="auto"/>
        <w:jc w:val="left"/>
        <w:rPr>
          <w:rFonts w:ascii="宋体" w:hAnsi="宋体" w:cs="仿宋"/>
          <w:b/>
          <w:bCs/>
          <w:sz w:val="24"/>
          <w:szCs w:val="24"/>
        </w:rPr>
      </w:pPr>
      <w:r w:rsidRPr="00144B8A">
        <w:rPr>
          <w:rFonts w:ascii="宋体" w:hAnsi="宋体" w:cs="仿宋" w:hint="eastAsia"/>
          <w:b/>
          <w:bCs/>
          <w:sz w:val="24"/>
          <w:szCs w:val="24"/>
          <w:lang w:bidi="ar"/>
        </w:rPr>
        <w:t>一、项目建设目标</w:t>
      </w:r>
    </w:p>
    <w:p w:rsidR="00C77B41" w:rsidRPr="00144B8A" w:rsidRDefault="00C77B41" w:rsidP="00C77B41">
      <w:pPr>
        <w:snapToGrid w:val="0"/>
        <w:spacing w:line="360" w:lineRule="auto"/>
        <w:ind w:firstLineChars="100" w:firstLine="240"/>
        <w:jc w:val="left"/>
        <w:rPr>
          <w:rFonts w:ascii="宋体" w:hAnsi="宋体" w:cs="仿宋"/>
          <w:sz w:val="24"/>
          <w:szCs w:val="24"/>
        </w:rPr>
      </w:pPr>
      <w:r w:rsidRPr="00144B8A">
        <w:rPr>
          <w:rFonts w:ascii="宋体" w:hAnsi="宋体" w:cs="仿宋" w:hint="eastAsia"/>
          <w:sz w:val="24"/>
          <w:szCs w:val="24"/>
          <w:lang w:bidi="ar"/>
        </w:rPr>
        <w:t>1、硬件层面：全新更换充电桩主控主板、人机交互显示屏、状态指示灯条、刷卡板、通信转接板、信号线束等全套故障配套外设，适配原有功率模块，做到软硬件完美兼容，无硬件适配冲突。</w:t>
      </w:r>
    </w:p>
    <w:p w:rsidR="00C77B41" w:rsidRPr="00144B8A" w:rsidRDefault="00C77B41" w:rsidP="00C77B41">
      <w:pPr>
        <w:snapToGrid w:val="0"/>
        <w:spacing w:line="360" w:lineRule="auto"/>
        <w:ind w:firstLineChars="100" w:firstLine="240"/>
        <w:jc w:val="left"/>
        <w:rPr>
          <w:rFonts w:ascii="宋体" w:hAnsi="宋体" w:cs="仿宋"/>
          <w:sz w:val="24"/>
          <w:szCs w:val="24"/>
        </w:rPr>
      </w:pPr>
      <w:r w:rsidRPr="00144B8A">
        <w:rPr>
          <w:rFonts w:ascii="宋体" w:hAnsi="宋体" w:cs="仿宋" w:hint="eastAsia"/>
          <w:sz w:val="24"/>
          <w:szCs w:val="24"/>
          <w:lang w:bidi="ar"/>
        </w:rPr>
        <w:t>2、软件层面：升级全新一代充电桩嵌入式控制软件、后台交互软件、计费管理软件、故障诊断软件，适配最新国标充电协议，修复老旧设备通信漏洞、充电逻辑缺陷。</w:t>
      </w:r>
    </w:p>
    <w:p w:rsidR="00C77B41" w:rsidRPr="00144B8A" w:rsidRDefault="00C77B41" w:rsidP="00C77B41">
      <w:pPr>
        <w:snapToGrid w:val="0"/>
        <w:spacing w:line="360" w:lineRule="auto"/>
        <w:ind w:firstLineChars="100" w:firstLine="240"/>
        <w:jc w:val="left"/>
        <w:rPr>
          <w:rFonts w:ascii="宋体" w:hAnsi="宋体" w:cs="仿宋"/>
          <w:sz w:val="24"/>
          <w:szCs w:val="24"/>
        </w:rPr>
      </w:pPr>
      <w:r w:rsidRPr="00144B8A">
        <w:rPr>
          <w:rFonts w:ascii="宋体" w:hAnsi="宋体" w:cs="仿宋" w:hint="eastAsia"/>
          <w:sz w:val="24"/>
          <w:szCs w:val="24"/>
          <w:lang w:bidi="ar"/>
        </w:rPr>
        <w:t>3、功能层面：</w:t>
      </w:r>
      <w:r w:rsidR="001F58F5">
        <w:rPr>
          <w:rFonts w:ascii="宋体" w:hAnsi="宋体" w:cs="仿宋" w:hint="eastAsia"/>
          <w:sz w:val="24"/>
          <w:szCs w:val="24"/>
          <w:lang w:bidi="ar"/>
        </w:rPr>
        <w:t>修理</w:t>
      </w:r>
      <w:r w:rsidRPr="00144B8A">
        <w:rPr>
          <w:rFonts w:ascii="宋体" w:hAnsi="宋体" w:cs="仿宋" w:hint="eastAsia"/>
          <w:sz w:val="24"/>
          <w:szCs w:val="24"/>
          <w:lang w:bidi="ar"/>
        </w:rPr>
        <w:t>后充电</w:t>
      </w:r>
      <w:proofErr w:type="gramStart"/>
      <w:r w:rsidRPr="00144B8A">
        <w:rPr>
          <w:rFonts w:ascii="宋体" w:hAnsi="宋体" w:cs="仿宋" w:hint="eastAsia"/>
          <w:sz w:val="24"/>
          <w:szCs w:val="24"/>
          <w:lang w:bidi="ar"/>
        </w:rPr>
        <w:t>桩满足</w:t>
      </w:r>
      <w:proofErr w:type="gramEnd"/>
      <w:r w:rsidRPr="00144B8A">
        <w:rPr>
          <w:rFonts w:ascii="宋体" w:hAnsi="宋体" w:cs="仿宋" w:hint="eastAsia"/>
          <w:sz w:val="24"/>
          <w:szCs w:val="24"/>
          <w:lang w:bidi="ar"/>
        </w:rPr>
        <w:t>国标直流快充全部功能，支持刷卡启动、</w:t>
      </w:r>
      <w:proofErr w:type="gramStart"/>
      <w:r w:rsidRPr="00144B8A">
        <w:rPr>
          <w:rFonts w:ascii="宋体" w:hAnsi="宋体" w:cs="仿宋" w:hint="eastAsia"/>
          <w:sz w:val="24"/>
          <w:szCs w:val="24"/>
          <w:lang w:bidi="ar"/>
        </w:rPr>
        <w:t>扫码启动</w:t>
      </w:r>
      <w:proofErr w:type="gramEnd"/>
      <w:r w:rsidRPr="00144B8A">
        <w:rPr>
          <w:rFonts w:ascii="宋体" w:hAnsi="宋体" w:cs="仿宋" w:hint="eastAsia"/>
          <w:sz w:val="24"/>
          <w:szCs w:val="24"/>
          <w:lang w:bidi="ar"/>
        </w:rPr>
        <w:t>、后台</w:t>
      </w:r>
      <w:proofErr w:type="gramStart"/>
      <w:r w:rsidRPr="00144B8A">
        <w:rPr>
          <w:rFonts w:ascii="宋体" w:hAnsi="宋体" w:cs="仿宋" w:hint="eastAsia"/>
          <w:sz w:val="24"/>
          <w:szCs w:val="24"/>
          <w:lang w:bidi="ar"/>
        </w:rPr>
        <w:t>远程启</w:t>
      </w:r>
      <w:proofErr w:type="gramEnd"/>
      <w:r w:rsidRPr="00144B8A">
        <w:rPr>
          <w:rFonts w:ascii="宋体" w:hAnsi="宋体" w:cs="仿宋" w:hint="eastAsia"/>
          <w:sz w:val="24"/>
          <w:szCs w:val="24"/>
          <w:lang w:bidi="ar"/>
        </w:rPr>
        <w:t>停、自动适配车辆BMS报文、过压/过流/过温/漏电全方位安全保护。</w:t>
      </w:r>
    </w:p>
    <w:p w:rsidR="00C77B41" w:rsidRPr="00144B8A" w:rsidRDefault="00C77B41" w:rsidP="00C77B41">
      <w:pPr>
        <w:snapToGrid w:val="0"/>
        <w:spacing w:line="360" w:lineRule="auto"/>
        <w:ind w:firstLineChars="100" w:firstLine="240"/>
        <w:jc w:val="left"/>
        <w:rPr>
          <w:rFonts w:ascii="宋体" w:hAnsi="宋体" w:cs="仿宋"/>
          <w:sz w:val="24"/>
          <w:szCs w:val="24"/>
        </w:rPr>
      </w:pPr>
      <w:r w:rsidRPr="00144B8A">
        <w:rPr>
          <w:rFonts w:ascii="宋体" w:hAnsi="宋体" w:cs="仿宋" w:hint="eastAsia"/>
          <w:sz w:val="24"/>
          <w:szCs w:val="24"/>
          <w:lang w:bidi="ar"/>
        </w:rPr>
        <w:t>4、智能化运维：</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（1）整机中需要置入“</w:t>
      </w:r>
      <w:r w:rsidRPr="00C77B41">
        <w:rPr>
          <w:rFonts w:ascii="宋体" w:hAnsi="宋体" w:hint="eastAsia"/>
          <w:color w:val="000000"/>
          <w:sz w:val="24"/>
          <w:szCs w:val="24"/>
          <w:lang w:bidi="ar"/>
        </w:rPr>
        <w:t>Ai智能运维终端”</w:t>
      </w:r>
      <w:r w:rsidRPr="00C77B41">
        <w:rPr>
          <w:rFonts w:ascii="宋体" w:hAnsi="宋体" w:cs="仿宋" w:hint="eastAsia"/>
          <w:sz w:val="24"/>
          <w:szCs w:val="24"/>
          <w:lang w:bidi="ar"/>
        </w:rPr>
        <w:t xml:space="preserve"> 该终端必须符合国家GBT27930-2023 A类系统的直流充电桩技术标准；</w:t>
      </w:r>
    </w:p>
    <w:p w:rsidR="00C77B41" w:rsidRPr="00C77B41" w:rsidRDefault="00C77B41" w:rsidP="00C77B41">
      <w:pPr>
        <w:snapToGrid w:val="0"/>
        <w:spacing w:line="360" w:lineRule="auto"/>
        <w:ind w:firstLineChars="100" w:firstLine="240"/>
        <w:jc w:val="left"/>
        <w:rPr>
          <w:rFonts w:ascii="宋体" w:hAnsi="宋体"/>
          <w:color w:val="000000"/>
          <w:sz w:val="24"/>
          <w:szCs w:val="24"/>
        </w:rPr>
      </w:pPr>
      <w:r w:rsidRPr="00C77B41">
        <w:rPr>
          <w:rFonts w:ascii="宋体" w:hAnsi="宋体" w:cs="仿宋" w:hint="eastAsia"/>
          <w:sz w:val="24"/>
          <w:szCs w:val="24"/>
          <w:lang w:bidi="ar"/>
        </w:rPr>
        <w:t>（2）满足</w:t>
      </w:r>
      <w:r w:rsidRPr="00C77B41">
        <w:rPr>
          <w:rFonts w:ascii="宋体" w:hAnsi="宋体" w:hint="eastAsia"/>
          <w:color w:val="000000"/>
          <w:sz w:val="24"/>
          <w:szCs w:val="24"/>
          <w:lang w:bidi="ar"/>
        </w:rPr>
        <w:t>招标人其它品牌型号直流充电</w:t>
      </w:r>
      <w:proofErr w:type="gramStart"/>
      <w:r w:rsidRPr="00C77B41">
        <w:rPr>
          <w:rFonts w:ascii="宋体" w:hAnsi="宋体" w:hint="eastAsia"/>
          <w:color w:val="000000"/>
          <w:sz w:val="24"/>
          <w:szCs w:val="24"/>
          <w:lang w:bidi="ar"/>
        </w:rPr>
        <w:t>桩使用</w:t>
      </w:r>
      <w:proofErr w:type="gramEnd"/>
      <w:r w:rsidRPr="00C77B41">
        <w:rPr>
          <w:rFonts w:ascii="宋体" w:hAnsi="宋体" w:hint="eastAsia"/>
          <w:color w:val="000000"/>
          <w:sz w:val="24"/>
          <w:szCs w:val="24"/>
          <w:lang w:bidi="ar"/>
        </w:rPr>
        <w:t>该终端进行统一</w:t>
      </w:r>
      <w:r w:rsidRPr="00C77B41">
        <w:rPr>
          <w:rFonts w:ascii="宋体" w:hAnsi="宋体" w:cs="仿宋" w:hint="eastAsia"/>
          <w:sz w:val="24"/>
          <w:szCs w:val="24"/>
          <w:lang w:bidi="ar"/>
        </w:rPr>
        <w:t>智能化</w:t>
      </w:r>
      <w:r w:rsidRPr="00C77B41">
        <w:rPr>
          <w:rFonts w:ascii="宋体" w:hAnsi="宋体" w:hint="eastAsia"/>
          <w:color w:val="000000"/>
          <w:sz w:val="24"/>
          <w:szCs w:val="24"/>
          <w:lang w:bidi="ar"/>
        </w:rPr>
        <w:t>运维服务；</w:t>
      </w:r>
    </w:p>
    <w:p w:rsidR="00C77B41" w:rsidRPr="00C77B41" w:rsidRDefault="00C77B41" w:rsidP="00C77B41">
      <w:pPr>
        <w:snapToGrid w:val="0"/>
        <w:spacing w:line="360" w:lineRule="auto"/>
        <w:ind w:firstLineChars="100" w:firstLine="240"/>
        <w:jc w:val="left"/>
        <w:rPr>
          <w:rFonts w:ascii="宋体" w:hAnsi="宋体"/>
          <w:color w:val="000000"/>
          <w:sz w:val="24"/>
          <w:szCs w:val="24"/>
        </w:rPr>
      </w:pPr>
      <w:r w:rsidRPr="00C77B41">
        <w:rPr>
          <w:rFonts w:ascii="宋体" w:hAnsi="宋体" w:hint="eastAsia"/>
          <w:color w:val="000000"/>
          <w:sz w:val="24"/>
          <w:szCs w:val="24"/>
          <w:lang w:bidi="ar"/>
        </w:rPr>
        <w:t>（3）</w:t>
      </w:r>
      <w:r w:rsidRPr="00C77B41">
        <w:rPr>
          <w:rFonts w:ascii="宋体" w:hAnsi="宋体" w:cs="仿宋" w:hint="eastAsia"/>
          <w:sz w:val="24"/>
          <w:szCs w:val="24"/>
          <w:lang w:bidi="ar"/>
        </w:rPr>
        <w:t>该</w:t>
      </w:r>
      <w:r w:rsidRPr="00C77B41">
        <w:rPr>
          <w:rFonts w:ascii="宋体" w:hAnsi="宋体" w:hint="eastAsia"/>
          <w:color w:val="000000"/>
          <w:sz w:val="24"/>
          <w:szCs w:val="24"/>
          <w:lang w:bidi="ar"/>
        </w:rPr>
        <w:t>终端运行过程中不能影响直流充电桩的正常工作；</w:t>
      </w:r>
    </w:p>
    <w:p w:rsidR="00C77B41" w:rsidRPr="00C77B41" w:rsidRDefault="00C77B41" w:rsidP="00E46C52">
      <w:pPr>
        <w:snapToGrid w:val="0"/>
        <w:spacing w:line="360" w:lineRule="auto"/>
        <w:ind w:firstLineChars="100" w:firstLine="240"/>
        <w:jc w:val="left"/>
        <w:rPr>
          <w:rFonts w:ascii="宋体" w:hAnsi="宋体" w:cs="仿宋"/>
          <w:sz w:val="24"/>
          <w:szCs w:val="24"/>
        </w:rPr>
      </w:pPr>
      <w:r w:rsidRPr="00C77B41">
        <w:rPr>
          <w:rFonts w:ascii="宋体" w:hAnsi="宋体" w:hint="eastAsia"/>
          <w:color w:val="000000"/>
          <w:sz w:val="24"/>
          <w:szCs w:val="24"/>
          <w:lang w:bidi="ar"/>
        </w:rPr>
        <w:t>（4）</w:t>
      </w:r>
      <w:r w:rsidRPr="00C77B41">
        <w:rPr>
          <w:rFonts w:ascii="宋体" w:hAnsi="宋体" w:cs="仿宋" w:hint="eastAsia"/>
          <w:sz w:val="24"/>
          <w:szCs w:val="24"/>
          <w:lang w:bidi="ar"/>
        </w:rPr>
        <w:t>建立完整远程运维通道，支持远程故障诊断，</w:t>
      </w:r>
      <w:r w:rsidRPr="00C77B41">
        <w:rPr>
          <w:rFonts w:ascii="宋体" w:hAnsi="宋体" w:hint="eastAsia"/>
          <w:color w:val="000000"/>
          <w:sz w:val="24"/>
          <w:szCs w:val="24"/>
          <w:lang w:bidi="ar"/>
        </w:rPr>
        <w:t>自动判断故障范围</w:t>
      </w:r>
      <w:r w:rsidRPr="00C77B41">
        <w:rPr>
          <w:rFonts w:ascii="宋体" w:hAnsi="宋体" w:cs="仿宋" w:hint="eastAsia"/>
          <w:sz w:val="24"/>
          <w:szCs w:val="24"/>
          <w:lang w:bidi="ar"/>
        </w:rPr>
        <w:t>。</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5、合</w:t>
      </w:r>
      <w:proofErr w:type="gramStart"/>
      <w:r w:rsidRPr="00C77B41">
        <w:rPr>
          <w:rFonts w:ascii="宋体" w:hAnsi="宋体" w:cs="仿宋" w:hint="eastAsia"/>
          <w:sz w:val="24"/>
          <w:szCs w:val="24"/>
          <w:lang w:bidi="ar"/>
        </w:rPr>
        <w:t>规</w:t>
      </w:r>
      <w:proofErr w:type="gramEnd"/>
      <w:r w:rsidRPr="00C77B41">
        <w:rPr>
          <w:rFonts w:ascii="宋体" w:hAnsi="宋体" w:cs="仿宋" w:hint="eastAsia"/>
          <w:sz w:val="24"/>
          <w:szCs w:val="24"/>
          <w:lang w:bidi="ar"/>
        </w:rPr>
        <w:t>层面：</w:t>
      </w:r>
      <w:r w:rsidR="00EB0443">
        <w:rPr>
          <w:rFonts w:ascii="宋体" w:hAnsi="宋体" w:cs="仿宋" w:hint="eastAsia"/>
          <w:sz w:val="24"/>
          <w:szCs w:val="24"/>
          <w:lang w:bidi="ar"/>
        </w:rPr>
        <w:t>维修</w:t>
      </w:r>
      <w:r w:rsidRPr="00C77B41">
        <w:rPr>
          <w:rFonts w:ascii="宋体" w:hAnsi="宋体" w:cs="仿宋" w:hint="eastAsia"/>
          <w:sz w:val="24"/>
          <w:szCs w:val="24"/>
          <w:lang w:bidi="ar"/>
        </w:rPr>
        <w:t>后整机性能、安全防护、通信协议完全符合现行电动汽车充电国家及行业标准。</w:t>
      </w:r>
    </w:p>
    <w:p w:rsidR="00C77B41" w:rsidRPr="00C77B41" w:rsidRDefault="00C77B41" w:rsidP="00C77B41">
      <w:pPr>
        <w:snapToGrid w:val="0"/>
        <w:spacing w:line="360" w:lineRule="auto"/>
        <w:jc w:val="left"/>
        <w:rPr>
          <w:rFonts w:ascii="宋体" w:hAnsi="宋体" w:cs="仿宋"/>
          <w:b/>
          <w:bCs/>
          <w:sz w:val="24"/>
          <w:szCs w:val="24"/>
        </w:rPr>
      </w:pPr>
      <w:r w:rsidRPr="00C77B41">
        <w:rPr>
          <w:rFonts w:ascii="宋体" w:hAnsi="宋体" w:cs="仿宋" w:hint="eastAsia"/>
          <w:b/>
          <w:bCs/>
          <w:sz w:val="24"/>
          <w:szCs w:val="24"/>
          <w:lang w:bidi="ar"/>
        </w:rPr>
        <w:t>二、项目基本信息</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1、设备原有参数：</w:t>
      </w:r>
      <w:proofErr w:type="gramStart"/>
      <w:r w:rsidRPr="00C77B41">
        <w:rPr>
          <w:rFonts w:ascii="宋体" w:hAnsi="宋体" w:cs="仿宋" w:hint="eastAsia"/>
          <w:sz w:val="24"/>
          <w:szCs w:val="24"/>
          <w:lang w:bidi="ar"/>
        </w:rPr>
        <w:t>一</w:t>
      </w:r>
      <w:proofErr w:type="gramEnd"/>
      <w:r w:rsidRPr="00C77B41">
        <w:rPr>
          <w:rFonts w:ascii="宋体" w:hAnsi="宋体" w:cs="仿宋" w:hint="eastAsia"/>
          <w:sz w:val="24"/>
          <w:szCs w:val="24"/>
          <w:lang w:bidi="ar"/>
        </w:rPr>
        <w:t>体式240KW和120KW直流</w:t>
      </w:r>
      <w:proofErr w:type="gramStart"/>
      <w:r w:rsidRPr="00C77B41">
        <w:rPr>
          <w:rFonts w:ascii="宋体" w:hAnsi="宋体" w:cs="仿宋" w:hint="eastAsia"/>
          <w:sz w:val="24"/>
          <w:szCs w:val="24"/>
          <w:lang w:bidi="ar"/>
        </w:rPr>
        <w:t>充电桩各1台</w:t>
      </w:r>
      <w:proofErr w:type="gramEnd"/>
      <w:r w:rsidRPr="00C77B41">
        <w:rPr>
          <w:rFonts w:ascii="宋体" w:hAnsi="宋体" w:cs="仿宋" w:hint="eastAsia"/>
          <w:sz w:val="24"/>
          <w:szCs w:val="24"/>
          <w:lang w:bidi="ar"/>
        </w:rPr>
        <w:t>，双枪输出，额定输入电压380V三相交流电，额定输出电压200V-750V，最大输出电流500A；</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w:t>
      </w:r>
      <w:r w:rsidR="007F2E14">
        <w:rPr>
          <w:rFonts w:ascii="宋体" w:hAnsi="宋体" w:cs="仿宋" w:hint="eastAsia"/>
          <w:sz w:val="24"/>
          <w:szCs w:val="24"/>
          <w:lang w:bidi="ar"/>
        </w:rPr>
        <w:t>维修</w:t>
      </w:r>
      <w:r w:rsidRPr="00C77B41">
        <w:rPr>
          <w:rFonts w:ascii="宋体" w:hAnsi="宋体" w:cs="仿宋" w:hint="eastAsia"/>
          <w:sz w:val="24"/>
          <w:szCs w:val="24"/>
          <w:lang w:bidi="ar"/>
        </w:rPr>
        <w:t>原则：</w:t>
      </w:r>
      <w:proofErr w:type="gramStart"/>
      <w:r w:rsidRPr="00C77B41">
        <w:rPr>
          <w:rFonts w:ascii="宋体" w:hAnsi="宋体" w:cs="仿宋" w:hint="eastAsia"/>
          <w:sz w:val="24"/>
          <w:szCs w:val="24"/>
          <w:lang w:bidi="ar"/>
        </w:rPr>
        <w:t>利旧最大化</w:t>
      </w:r>
      <w:proofErr w:type="gramEnd"/>
      <w:r w:rsidRPr="00C77B41">
        <w:rPr>
          <w:rFonts w:ascii="宋体" w:hAnsi="宋体" w:cs="仿宋" w:hint="eastAsia"/>
          <w:sz w:val="24"/>
          <w:szCs w:val="24"/>
          <w:lang w:bidi="ar"/>
        </w:rPr>
        <w:t>，仅更换故障控制类硬件，保留功率主回路、柜体、散热风扇、充电枪及线缆、防雷模块、熔断器等完好部件；</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3、工期要求：合同签订后</w:t>
      </w:r>
      <w:r w:rsidR="00C314B3">
        <w:rPr>
          <w:rFonts w:ascii="宋体" w:hAnsi="宋体" w:cs="仿宋"/>
          <w:sz w:val="24"/>
          <w:szCs w:val="24"/>
          <w:lang w:bidi="ar"/>
        </w:rPr>
        <w:t>5</w:t>
      </w:r>
      <w:r w:rsidRPr="00C77B41">
        <w:rPr>
          <w:rFonts w:ascii="宋体" w:hAnsi="宋体" w:cs="仿宋" w:hint="eastAsia"/>
          <w:sz w:val="24"/>
          <w:szCs w:val="24"/>
          <w:lang w:bidi="ar"/>
        </w:rPr>
        <w:t>个工作日内完成现场施工、调试、全功能测试、竣工验收并交付使用。</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4、 编制依据</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GB/T 18487.1-2015《电动车辆传导充电系统 第1部分：一般要求》</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GB/T 27930-2015《电动汽车非车载传导式充电机与电池管理系统之间的通信协议》</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lastRenderedPageBreak/>
        <w:t>GB/T 20234.3-2015《电动汽车传导充电用连接装置 第3部分：直流充电接口》</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NB/T 33001-2018《电动汽车非车载充电机通用要求》</w:t>
      </w:r>
    </w:p>
    <w:p w:rsidR="00C77B41" w:rsidRPr="00C77B41" w:rsidRDefault="00C77B41" w:rsidP="00C77B41">
      <w:pPr>
        <w:snapToGrid w:val="0"/>
        <w:spacing w:line="360" w:lineRule="auto"/>
        <w:ind w:firstLineChars="100" w:firstLine="240"/>
        <w:jc w:val="left"/>
        <w:rPr>
          <w:rFonts w:ascii="宋体" w:hAnsi="宋体" w:cs="仿宋"/>
          <w:sz w:val="24"/>
          <w:szCs w:val="24"/>
          <w:lang w:bidi="ar"/>
        </w:rPr>
      </w:pPr>
      <w:r w:rsidRPr="00C77B41">
        <w:rPr>
          <w:rFonts w:ascii="宋体" w:hAnsi="宋体" w:cs="仿宋" w:hint="eastAsia"/>
          <w:sz w:val="24"/>
          <w:szCs w:val="24"/>
          <w:lang w:bidi="ar"/>
        </w:rPr>
        <w:t>招标人现有充电</w:t>
      </w:r>
      <w:proofErr w:type="gramStart"/>
      <w:r w:rsidRPr="00C77B41">
        <w:rPr>
          <w:rFonts w:ascii="宋体" w:hAnsi="宋体" w:cs="仿宋" w:hint="eastAsia"/>
          <w:sz w:val="24"/>
          <w:szCs w:val="24"/>
          <w:lang w:bidi="ar"/>
        </w:rPr>
        <w:t>桩现场</w:t>
      </w:r>
      <w:proofErr w:type="gramEnd"/>
      <w:r w:rsidRPr="00C77B41">
        <w:rPr>
          <w:rFonts w:ascii="宋体" w:hAnsi="宋体" w:cs="仿宋" w:hint="eastAsia"/>
          <w:sz w:val="24"/>
          <w:szCs w:val="24"/>
          <w:lang w:bidi="ar"/>
        </w:rPr>
        <w:t>实测勘查数据及设备故障检测报告</w:t>
      </w:r>
    </w:p>
    <w:p w:rsidR="00C77B41" w:rsidRPr="00C77B41" w:rsidRDefault="00C77B41" w:rsidP="00C77B41">
      <w:pPr>
        <w:snapToGrid w:val="0"/>
        <w:spacing w:line="360" w:lineRule="auto"/>
        <w:jc w:val="left"/>
        <w:rPr>
          <w:rFonts w:ascii="宋体" w:hAnsi="宋体" w:cs="仿宋"/>
          <w:b/>
          <w:bCs/>
          <w:sz w:val="24"/>
          <w:szCs w:val="24"/>
        </w:rPr>
      </w:pPr>
      <w:r w:rsidRPr="00C77B41">
        <w:rPr>
          <w:rFonts w:ascii="宋体" w:hAnsi="宋体" w:cs="仿宋" w:hint="eastAsia"/>
          <w:b/>
          <w:bCs/>
          <w:sz w:val="24"/>
          <w:szCs w:val="24"/>
          <w:lang w:bidi="ar"/>
        </w:rPr>
        <w:t>三、全维度测试验收流程</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1、施工完成后，</w:t>
      </w:r>
      <w:bookmarkStart w:id="14" w:name="OLE_LINK4"/>
      <w:r w:rsidRPr="00C77B41">
        <w:rPr>
          <w:rFonts w:ascii="宋体" w:hAnsi="宋体" w:cs="仿宋" w:hint="eastAsia"/>
          <w:sz w:val="24"/>
          <w:szCs w:val="24"/>
          <w:lang w:bidi="ar"/>
        </w:rPr>
        <w:t>中标方</w:t>
      </w:r>
      <w:bookmarkEnd w:id="14"/>
      <w:r w:rsidRPr="00C77B41">
        <w:rPr>
          <w:rFonts w:ascii="宋体" w:hAnsi="宋体" w:cs="仿宋" w:hint="eastAsia"/>
          <w:sz w:val="24"/>
          <w:szCs w:val="24"/>
          <w:lang w:bidi="ar"/>
        </w:rPr>
        <w:t>需配合招标人完成以下全部测试，测试合格后方可竣工验收：</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（1）空载测试：高压空载运行2小时，无故障告警、通信正常；</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（2）老化测试：连续运行4小时，设备无过热、无降功率、无保护停机；</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（3）联调测试：选用2种及以上不同品牌新能源汽车，完成启停充电、满充停止、中途拔枪停止全流程测试；</w:t>
      </w:r>
    </w:p>
    <w:p w:rsidR="00C77B41" w:rsidRPr="00C77B41" w:rsidRDefault="00C77B41" w:rsidP="00C77B41">
      <w:pPr>
        <w:snapToGrid w:val="0"/>
        <w:spacing w:line="360" w:lineRule="auto"/>
        <w:ind w:firstLineChars="100" w:firstLine="240"/>
        <w:jc w:val="left"/>
        <w:rPr>
          <w:rFonts w:ascii="宋体" w:hAnsi="宋体" w:cs="仿宋"/>
          <w:sz w:val="24"/>
          <w:szCs w:val="24"/>
          <w:lang w:bidi="ar"/>
        </w:rPr>
      </w:pPr>
    </w:p>
    <w:p w:rsidR="00C77B41" w:rsidRPr="00C77B41" w:rsidRDefault="00C77B41" w:rsidP="00C77B41">
      <w:pPr>
        <w:snapToGrid w:val="0"/>
        <w:spacing w:line="360" w:lineRule="auto"/>
        <w:jc w:val="center"/>
        <w:rPr>
          <w:rFonts w:ascii="宋体" w:hAnsi="宋体" w:cs="仿宋"/>
          <w:b/>
          <w:bCs/>
          <w:sz w:val="24"/>
          <w:szCs w:val="24"/>
        </w:rPr>
      </w:pPr>
      <w:r w:rsidRPr="00C77B41">
        <w:rPr>
          <w:rFonts w:ascii="宋体" w:hAnsi="宋体" w:cs="仿宋" w:hint="eastAsia"/>
          <w:b/>
          <w:bCs/>
          <w:sz w:val="24"/>
          <w:szCs w:val="24"/>
          <w:lang w:bidi="ar"/>
        </w:rPr>
        <w:t xml:space="preserve">第二章 </w:t>
      </w:r>
      <w:r w:rsidR="007F2E14">
        <w:rPr>
          <w:rFonts w:ascii="宋体" w:hAnsi="宋体" w:cs="仿宋" w:hint="eastAsia"/>
          <w:b/>
          <w:bCs/>
          <w:sz w:val="24"/>
          <w:szCs w:val="24"/>
          <w:lang w:bidi="ar"/>
        </w:rPr>
        <w:t>维修</w:t>
      </w:r>
      <w:r w:rsidRPr="00C77B41">
        <w:rPr>
          <w:rFonts w:ascii="宋体" w:hAnsi="宋体" w:cs="仿宋" w:hint="eastAsia"/>
          <w:b/>
          <w:bCs/>
          <w:sz w:val="24"/>
          <w:szCs w:val="24"/>
          <w:lang w:bidi="ar"/>
        </w:rPr>
        <w:t>详细范围及硬件更换清单</w:t>
      </w:r>
    </w:p>
    <w:p w:rsidR="00C77B41" w:rsidRPr="00C77B41" w:rsidRDefault="00C77B41" w:rsidP="00C77B41">
      <w:pPr>
        <w:snapToGrid w:val="0"/>
        <w:spacing w:line="360" w:lineRule="auto"/>
        <w:jc w:val="left"/>
        <w:rPr>
          <w:rFonts w:ascii="宋体" w:hAnsi="宋体" w:cs="仿宋"/>
          <w:sz w:val="24"/>
          <w:szCs w:val="24"/>
        </w:rPr>
      </w:pPr>
      <w:r w:rsidRPr="00C77B41">
        <w:rPr>
          <w:rFonts w:ascii="宋体" w:hAnsi="宋体" w:cs="仿宋" w:hint="eastAsia"/>
          <w:sz w:val="24"/>
          <w:szCs w:val="24"/>
          <w:lang w:bidi="ar"/>
        </w:rPr>
        <w:t>一、保留利旧部件（不更换）</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1、本次</w:t>
      </w:r>
      <w:r w:rsidR="009D126F">
        <w:rPr>
          <w:rFonts w:ascii="宋体" w:hAnsi="宋体" w:cs="仿宋" w:hint="eastAsia"/>
          <w:sz w:val="24"/>
          <w:szCs w:val="24"/>
          <w:lang w:bidi="ar"/>
        </w:rPr>
        <w:t>维修</w:t>
      </w:r>
      <w:proofErr w:type="gramStart"/>
      <w:r w:rsidRPr="00C77B41">
        <w:rPr>
          <w:rFonts w:ascii="宋体" w:hAnsi="宋体" w:cs="仿宋" w:hint="eastAsia"/>
          <w:sz w:val="24"/>
          <w:szCs w:val="24"/>
          <w:lang w:bidi="ar"/>
        </w:rPr>
        <w:t>充分利旧原有</w:t>
      </w:r>
      <w:proofErr w:type="gramEnd"/>
      <w:r w:rsidRPr="00C77B41">
        <w:rPr>
          <w:rFonts w:ascii="宋体" w:hAnsi="宋体" w:cs="仿宋" w:hint="eastAsia"/>
          <w:sz w:val="24"/>
          <w:szCs w:val="24"/>
          <w:lang w:bidi="ar"/>
        </w:rPr>
        <w:t>完好硬件，降低</w:t>
      </w:r>
      <w:r w:rsidR="007F2E14">
        <w:rPr>
          <w:rFonts w:ascii="宋体" w:hAnsi="宋体" w:cs="仿宋" w:hint="eastAsia"/>
          <w:sz w:val="24"/>
          <w:szCs w:val="24"/>
          <w:lang w:bidi="ar"/>
        </w:rPr>
        <w:t>维修</w:t>
      </w:r>
      <w:r w:rsidRPr="00C77B41">
        <w:rPr>
          <w:rFonts w:ascii="宋体" w:hAnsi="宋体" w:cs="仿宋" w:hint="eastAsia"/>
          <w:sz w:val="24"/>
          <w:szCs w:val="24"/>
          <w:lang w:bidi="ar"/>
        </w:rPr>
        <w:t>成本，保留部件如下：</w:t>
      </w:r>
      <w:proofErr w:type="gramStart"/>
      <w:r w:rsidRPr="00C77B41">
        <w:rPr>
          <w:rFonts w:ascii="宋体" w:hAnsi="宋体" w:cs="仿宋" w:hint="eastAsia"/>
          <w:sz w:val="24"/>
          <w:szCs w:val="24"/>
          <w:lang w:bidi="ar"/>
        </w:rPr>
        <w:t>充电桩整机柜</w:t>
      </w:r>
      <w:proofErr w:type="gramEnd"/>
      <w:r w:rsidRPr="00C77B41">
        <w:rPr>
          <w:rFonts w:ascii="宋体" w:hAnsi="宋体" w:cs="仿宋" w:hint="eastAsia"/>
          <w:sz w:val="24"/>
          <w:szCs w:val="24"/>
          <w:lang w:bidi="ar"/>
        </w:rPr>
        <w:t>体、三相进线开关、功率模块（整流模块）、直流输出充电枪、高压输出线缆、低压供电电源、散热风机、防雷器、高压熔断器、急停开关、门锁结构、柜体密封防护结构等部件。</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2、全新更换硬件清单及技术要求</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418"/>
        <w:gridCol w:w="6945"/>
        <w:gridCol w:w="709"/>
      </w:tblGrid>
      <w:tr w:rsidR="00C77B41" w:rsidRPr="00C77B41" w:rsidTr="00C77B41">
        <w:trPr>
          <w:trHeight w:val="113"/>
          <w:tblHeader/>
        </w:trPr>
        <w:tc>
          <w:tcPr>
            <w:tcW w:w="704" w:type="dxa"/>
            <w:tcBorders>
              <w:top w:val="single" w:sz="4" w:space="0" w:color="auto"/>
              <w:left w:val="single" w:sz="4" w:space="0" w:color="auto"/>
              <w:bottom w:val="single" w:sz="4" w:space="0" w:color="auto"/>
              <w:right w:val="single" w:sz="4" w:space="0" w:color="auto"/>
            </w:tcBorders>
            <w:shd w:val="clear" w:color="auto" w:fill="F2F3F5"/>
            <w:tcMar>
              <w:top w:w="120" w:type="dxa"/>
              <w:left w:w="120" w:type="dxa"/>
              <w:bottom w:w="120" w:type="dxa"/>
              <w:right w:w="120" w:type="dxa"/>
            </w:tcMar>
            <w:vAlign w:val="center"/>
          </w:tcPr>
          <w:p w:rsidR="00C77B41" w:rsidRPr="00C77B41" w:rsidRDefault="00C77B41" w:rsidP="00C77B41">
            <w:pPr>
              <w:snapToGrid w:val="0"/>
              <w:jc w:val="center"/>
              <w:rPr>
                <w:rFonts w:ascii="宋体" w:hAnsi="宋体" w:cs="仿宋"/>
                <w:b/>
                <w:bCs/>
                <w:szCs w:val="21"/>
              </w:rPr>
            </w:pPr>
            <w:r w:rsidRPr="00C77B41">
              <w:rPr>
                <w:rFonts w:ascii="宋体" w:hAnsi="宋体" w:cs="仿宋" w:hint="eastAsia"/>
                <w:b/>
                <w:bCs/>
                <w:szCs w:val="21"/>
                <w:lang w:bidi="ar"/>
              </w:rPr>
              <w:t>序号</w:t>
            </w:r>
          </w:p>
        </w:tc>
        <w:tc>
          <w:tcPr>
            <w:tcW w:w="1418" w:type="dxa"/>
            <w:tcBorders>
              <w:top w:val="single" w:sz="4" w:space="0" w:color="auto"/>
              <w:left w:val="single" w:sz="4" w:space="0" w:color="auto"/>
              <w:bottom w:val="single" w:sz="4" w:space="0" w:color="auto"/>
              <w:right w:val="single" w:sz="4" w:space="0" w:color="auto"/>
            </w:tcBorders>
            <w:shd w:val="clear" w:color="auto" w:fill="F2F3F5"/>
            <w:tcMar>
              <w:top w:w="120" w:type="dxa"/>
              <w:left w:w="120" w:type="dxa"/>
              <w:bottom w:w="120" w:type="dxa"/>
              <w:right w:w="120" w:type="dxa"/>
            </w:tcMar>
            <w:vAlign w:val="center"/>
          </w:tcPr>
          <w:p w:rsidR="00C77B41" w:rsidRPr="00C77B41" w:rsidRDefault="00C77B41" w:rsidP="00C77B41">
            <w:pPr>
              <w:snapToGrid w:val="0"/>
              <w:jc w:val="center"/>
              <w:rPr>
                <w:rFonts w:ascii="宋体" w:hAnsi="宋体" w:cs="仿宋"/>
                <w:b/>
                <w:bCs/>
                <w:szCs w:val="21"/>
              </w:rPr>
            </w:pPr>
            <w:r w:rsidRPr="00C77B41">
              <w:rPr>
                <w:rFonts w:ascii="宋体" w:hAnsi="宋体" w:cs="仿宋" w:hint="eastAsia"/>
                <w:b/>
                <w:bCs/>
                <w:szCs w:val="21"/>
                <w:lang w:bidi="ar"/>
              </w:rPr>
              <w:t>硬件名称</w:t>
            </w:r>
          </w:p>
        </w:tc>
        <w:tc>
          <w:tcPr>
            <w:tcW w:w="6945" w:type="dxa"/>
            <w:tcBorders>
              <w:top w:val="single" w:sz="4" w:space="0" w:color="auto"/>
              <w:left w:val="single" w:sz="4" w:space="0" w:color="auto"/>
              <w:bottom w:val="single" w:sz="4" w:space="0" w:color="auto"/>
              <w:right w:val="single" w:sz="4" w:space="0" w:color="auto"/>
            </w:tcBorders>
            <w:shd w:val="clear" w:color="auto" w:fill="F2F3F5"/>
            <w:tcMar>
              <w:top w:w="120" w:type="dxa"/>
              <w:left w:w="120" w:type="dxa"/>
              <w:bottom w:w="120" w:type="dxa"/>
              <w:right w:w="120" w:type="dxa"/>
            </w:tcMar>
            <w:vAlign w:val="center"/>
          </w:tcPr>
          <w:p w:rsidR="00C77B41" w:rsidRPr="00C77B41" w:rsidRDefault="00C77B41" w:rsidP="00C77B41">
            <w:pPr>
              <w:snapToGrid w:val="0"/>
              <w:jc w:val="center"/>
              <w:rPr>
                <w:rFonts w:ascii="宋体" w:hAnsi="宋体" w:cs="仿宋"/>
                <w:b/>
                <w:bCs/>
                <w:szCs w:val="21"/>
              </w:rPr>
            </w:pPr>
            <w:r w:rsidRPr="00C77B41">
              <w:rPr>
                <w:rFonts w:ascii="宋体" w:hAnsi="宋体" w:cs="仿宋" w:hint="eastAsia"/>
                <w:b/>
                <w:bCs/>
                <w:szCs w:val="21"/>
                <w:lang w:bidi="ar"/>
              </w:rPr>
              <w:t>规格参数及技术要求</w:t>
            </w:r>
          </w:p>
        </w:tc>
        <w:tc>
          <w:tcPr>
            <w:tcW w:w="709" w:type="dxa"/>
            <w:tcBorders>
              <w:top w:val="single" w:sz="4" w:space="0" w:color="auto"/>
              <w:left w:val="single" w:sz="4" w:space="0" w:color="auto"/>
              <w:bottom w:val="single" w:sz="4" w:space="0" w:color="auto"/>
              <w:right w:val="single" w:sz="4" w:space="0" w:color="auto"/>
            </w:tcBorders>
            <w:shd w:val="clear" w:color="auto" w:fill="F2F3F5"/>
            <w:tcMar>
              <w:top w:w="120" w:type="dxa"/>
              <w:left w:w="120" w:type="dxa"/>
              <w:bottom w:w="120" w:type="dxa"/>
              <w:right w:w="120" w:type="dxa"/>
            </w:tcMar>
            <w:vAlign w:val="center"/>
          </w:tcPr>
          <w:p w:rsidR="00C77B41" w:rsidRPr="00C77B41" w:rsidRDefault="00C77B41" w:rsidP="00C77B41">
            <w:pPr>
              <w:snapToGrid w:val="0"/>
              <w:jc w:val="center"/>
              <w:rPr>
                <w:rFonts w:ascii="宋体" w:hAnsi="宋体" w:cs="仿宋"/>
                <w:b/>
                <w:bCs/>
                <w:szCs w:val="21"/>
              </w:rPr>
            </w:pPr>
            <w:r w:rsidRPr="00C77B41">
              <w:rPr>
                <w:rFonts w:ascii="宋体" w:hAnsi="宋体" w:cs="仿宋" w:hint="eastAsia"/>
                <w:b/>
                <w:bCs/>
                <w:szCs w:val="21"/>
                <w:lang w:bidi="ar"/>
              </w:rPr>
              <w:t>数量</w:t>
            </w:r>
          </w:p>
        </w:tc>
      </w:tr>
      <w:tr w:rsidR="00C77B41" w:rsidRPr="00C77B41" w:rsidTr="00144B8A">
        <w:trPr>
          <w:trHeight w:val="764"/>
        </w:trPr>
        <w:tc>
          <w:tcPr>
            <w:tcW w:w="704"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rsidR="00C77B41" w:rsidRPr="00C77B41" w:rsidRDefault="00C77B41" w:rsidP="00C77B41">
            <w:pPr>
              <w:snapToGrid w:val="0"/>
              <w:jc w:val="center"/>
              <w:rPr>
                <w:rFonts w:ascii="宋体" w:hAnsi="宋体" w:cs="仿宋"/>
                <w:szCs w:val="21"/>
              </w:rPr>
            </w:pPr>
            <w:r w:rsidRPr="00C77B41">
              <w:rPr>
                <w:rFonts w:ascii="宋体" w:hAnsi="宋体" w:cs="仿宋" w:hint="eastAsia"/>
                <w:szCs w:val="21"/>
                <w:lang w:bidi="ar"/>
              </w:rPr>
              <w:t>1</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rsidR="00C77B41" w:rsidRPr="00C77B41" w:rsidRDefault="00C77B41" w:rsidP="00C77B41">
            <w:pPr>
              <w:snapToGrid w:val="0"/>
              <w:jc w:val="center"/>
              <w:rPr>
                <w:rFonts w:ascii="宋体" w:hAnsi="宋体" w:cs="仿宋"/>
                <w:szCs w:val="21"/>
              </w:rPr>
            </w:pPr>
            <w:r w:rsidRPr="00C77B41">
              <w:rPr>
                <w:rFonts w:ascii="宋体" w:hAnsi="宋体" w:cs="仿宋" w:hint="eastAsia"/>
                <w:szCs w:val="21"/>
                <w:lang w:bidi="ar"/>
              </w:rPr>
              <w:t>充电桩主控主板</w:t>
            </w:r>
          </w:p>
        </w:tc>
        <w:tc>
          <w:tcPr>
            <w:tcW w:w="6945"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tcPr>
          <w:p w:rsidR="00C77B41" w:rsidRPr="00C77B41" w:rsidRDefault="00C77B41" w:rsidP="00C77B41">
            <w:pPr>
              <w:snapToGrid w:val="0"/>
              <w:jc w:val="left"/>
              <w:rPr>
                <w:rFonts w:ascii="宋体" w:hAnsi="宋体" w:cs="仿宋"/>
                <w:szCs w:val="21"/>
              </w:rPr>
            </w:pPr>
            <w:r w:rsidRPr="00C77B41">
              <w:rPr>
                <w:rFonts w:ascii="宋体" w:hAnsi="宋体" w:cs="仿宋" w:hint="eastAsia"/>
                <w:szCs w:val="21"/>
                <w:lang w:bidi="ar"/>
              </w:rPr>
              <w:t>全新工业级主控板，支持原功率模块适配，兼容国标BMS通信；具备高低压联动控制、绝缘监测、故障采集、计量数据采集功能；支持4G/以太网双通信；具备软硬件双重看门狗，杜绝死机重启故障；完全替代原有老旧主板。</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rsidR="00C77B41" w:rsidRPr="00C77B41" w:rsidRDefault="00C77B41" w:rsidP="00C77B41">
            <w:pPr>
              <w:snapToGrid w:val="0"/>
              <w:jc w:val="left"/>
              <w:rPr>
                <w:rFonts w:ascii="宋体" w:hAnsi="宋体" w:cs="仿宋"/>
                <w:szCs w:val="21"/>
              </w:rPr>
            </w:pPr>
            <w:r w:rsidRPr="00C77B41">
              <w:rPr>
                <w:rFonts w:ascii="宋体" w:hAnsi="宋体" w:cs="仿宋" w:hint="eastAsia"/>
                <w:szCs w:val="21"/>
                <w:lang w:bidi="ar"/>
              </w:rPr>
              <w:t>1块</w:t>
            </w:r>
          </w:p>
        </w:tc>
      </w:tr>
      <w:tr w:rsidR="00C77B41" w:rsidRPr="00C77B41" w:rsidTr="00C77B41">
        <w:trPr>
          <w:trHeight w:val="113"/>
        </w:trPr>
        <w:tc>
          <w:tcPr>
            <w:tcW w:w="704"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rsidR="00C77B41" w:rsidRPr="00C77B41" w:rsidRDefault="00C77B41" w:rsidP="00C77B41">
            <w:pPr>
              <w:snapToGrid w:val="0"/>
              <w:jc w:val="center"/>
              <w:rPr>
                <w:rFonts w:ascii="宋体" w:hAnsi="宋体" w:cs="仿宋"/>
                <w:szCs w:val="21"/>
              </w:rPr>
            </w:pPr>
            <w:r w:rsidRPr="00C77B41">
              <w:rPr>
                <w:rFonts w:ascii="宋体" w:hAnsi="宋体" w:cs="仿宋" w:hint="eastAsia"/>
                <w:szCs w:val="21"/>
                <w:lang w:bidi="ar"/>
              </w:rPr>
              <w:t>2</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rsidR="00C77B41" w:rsidRPr="00C77B41" w:rsidRDefault="00C77B41" w:rsidP="00C77B41">
            <w:pPr>
              <w:snapToGrid w:val="0"/>
              <w:jc w:val="center"/>
              <w:rPr>
                <w:rFonts w:ascii="宋体" w:hAnsi="宋体" w:cs="仿宋"/>
                <w:szCs w:val="21"/>
              </w:rPr>
            </w:pPr>
            <w:r w:rsidRPr="00C77B41">
              <w:rPr>
                <w:rFonts w:ascii="宋体" w:hAnsi="宋体" w:cs="仿宋" w:hint="eastAsia"/>
                <w:szCs w:val="21"/>
                <w:lang w:bidi="ar"/>
              </w:rPr>
              <w:t>人机交互显示屏</w:t>
            </w:r>
          </w:p>
        </w:tc>
        <w:tc>
          <w:tcPr>
            <w:tcW w:w="6945"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tcPr>
          <w:p w:rsidR="00C77B41" w:rsidRPr="00C77B41" w:rsidRDefault="00C77B41" w:rsidP="00C77B41">
            <w:pPr>
              <w:snapToGrid w:val="0"/>
              <w:jc w:val="left"/>
              <w:rPr>
                <w:rFonts w:ascii="宋体" w:hAnsi="宋体" w:cs="仿宋"/>
                <w:szCs w:val="21"/>
              </w:rPr>
            </w:pPr>
            <w:r w:rsidRPr="00C77B41">
              <w:rPr>
                <w:rFonts w:ascii="宋体" w:hAnsi="宋体" w:cs="仿宋" w:hint="eastAsia"/>
                <w:szCs w:val="21"/>
                <w:lang w:bidi="ar"/>
              </w:rPr>
              <w:t>7英寸工业</w:t>
            </w:r>
            <w:proofErr w:type="gramStart"/>
            <w:r w:rsidRPr="00C77B41">
              <w:rPr>
                <w:rFonts w:ascii="宋体" w:hAnsi="宋体" w:cs="仿宋" w:hint="eastAsia"/>
                <w:szCs w:val="21"/>
                <w:lang w:bidi="ar"/>
              </w:rPr>
              <w:t>高清触控</w:t>
            </w:r>
            <w:proofErr w:type="gramEnd"/>
            <w:r w:rsidRPr="00C77B41">
              <w:rPr>
                <w:rFonts w:ascii="宋体" w:hAnsi="宋体" w:cs="仿宋" w:hint="eastAsia"/>
                <w:szCs w:val="21"/>
                <w:lang w:bidi="ar"/>
              </w:rPr>
              <w:t>显示屏，电容触控，防眩光、防尘防水，适配户外充电桩高低温环境（-30℃~+70℃）；支持充电参数显示、</w:t>
            </w:r>
            <w:proofErr w:type="gramStart"/>
            <w:r w:rsidRPr="00C77B41">
              <w:rPr>
                <w:rFonts w:ascii="宋体" w:hAnsi="宋体" w:cs="仿宋" w:hint="eastAsia"/>
                <w:szCs w:val="21"/>
                <w:lang w:bidi="ar"/>
              </w:rPr>
              <w:t>扫码充电</w:t>
            </w:r>
            <w:proofErr w:type="gramEnd"/>
            <w:r w:rsidRPr="00C77B41">
              <w:rPr>
                <w:rFonts w:ascii="宋体" w:hAnsi="宋体" w:cs="仿宋" w:hint="eastAsia"/>
                <w:szCs w:val="21"/>
                <w:lang w:bidi="ar"/>
              </w:rPr>
              <w:t>、故障</w:t>
            </w:r>
            <w:proofErr w:type="gramStart"/>
            <w:r w:rsidRPr="00C77B41">
              <w:rPr>
                <w:rFonts w:ascii="宋体" w:hAnsi="宋体" w:cs="仿宋" w:hint="eastAsia"/>
                <w:szCs w:val="21"/>
                <w:lang w:bidi="ar"/>
              </w:rPr>
              <w:t>代码弹窗提示</w:t>
            </w:r>
            <w:proofErr w:type="gramEnd"/>
            <w:r w:rsidRPr="00C77B41">
              <w:rPr>
                <w:rFonts w:ascii="宋体" w:hAnsi="宋体" w:cs="仿宋" w:hint="eastAsia"/>
                <w:szCs w:val="21"/>
                <w:lang w:bidi="ar"/>
              </w:rPr>
              <w:t>，原位安装，匹配原有柜体开孔尺寸。</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rsidR="00C77B41" w:rsidRPr="00C77B41" w:rsidRDefault="00C77B41" w:rsidP="00C77B41">
            <w:pPr>
              <w:snapToGrid w:val="0"/>
              <w:jc w:val="left"/>
              <w:rPr>
                <w:rFonts w:ascii="宋体" w:hAnsi="宋体" w:cs="仿宋"/>
                <w:szCs w:val="21"/>
              </w:rPr>
            </w:pPr>
            <w:r w:rsidRPr="00C77B41">
              <w:rPr>
                <w:rFonts w:ascii="宋体" w:hAnsi="宋体" w:cs="仿宋" w:hint="eastAsia"/>
                <w:szCs w:val="21"/>
                <w:lang w:bidi="ar"/>
              </w:rPr>
              <w:t>1套</w:t>
            </w:r>
          </w:p>
        </w:tc>
      </w:tr>
      <w:tr w:rsidR="00C77B41" w:rsidRPr="00C77B41" w:rsidTr="00C77B41">
        <w:trPr>
          <w:trHeight w:val="113"/>
        </w:trPr>
        <w:tc>
          <w:tcPr>
            <w:tcW w:w="704"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rsidR="00C77B41" w:rsidRPr="00C77B41" w:rsidRDefault="00C77B41" w:rsidP="00C77B41">
            <w:pPr>
              <w:snapToGrid w:val="0"/>
              <w:jc w:val="center"/>
              <w:rPr>
                <w:rFonts w:ascii="宋体" w:hAnsi="宋体" w:cs="仿宋"/>
                <w:szCs w:val="21"/>
              </w:rPr>
            </w:pPr>
            <w:r w:rsidRPr="00C77B41">
              <w:rPr>
                <w:rFonts w:ascii="宋体" w:hAnsi="宋体" w:cs="仿宋" w:hint="eastAsia"/>
                <w:szCs w:val="21"/>
                <w:lang w:bidi="ar"/>
              </w:rPr>
              <w:t>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rsidR="00C77B41" w:rsidRPr="00C77B41" w:rsidRDefault="00C77B41" w:rsidP="00C77B41">
            <w:pPr>
              <w:snapToGrid w:val="0"/>
              <w:jc w:val="center"/>
              <w:rPr>
                <w:rFonts w:ascii="宋体" w:hAnsi="宋体" w:cs="仿宋"/>
                <w:szCs w:val="21"/>
              </w:rPr>
            </w:pPr>
            <w:r w:rsidRPr="00C77B41">
              <w:rPr>
                <w:rFonts w:ascii="宋体" w:hAnsi="宋体" w:cs="仿宋" w:hint="eastAsia"/>
                <w:szCs w:val="21"/>
                <w:lang w:bidi="ar"/>
              </w:rPr>
              <w:t>状态指示灯条</w:t>
            </w:r>
          </w:p>
        </w:tc>
        <w:tc>
          <w:tcPr>
            <w:tcW w:w="6945"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tcPr>
          <w:p w:rsidR="00C77B41" w:rsidRPr="00C77B41" w:rsidRDefault="00C77B41" w:rsidP="00C77B41">
            <w:pPr>
              <w:snapToGrid w:val="0"/>
              <w:jc w:val="left"/>
              <w:rPr>
                <w:rFonts w:ascii="宋体" w:hAnsi="宋体" w:cs="仿宋"/>
                <w:szCs w:val="21"/>
              </w:rPr>
            </w:pPr>
            <w:r w:rsidRPr="00C77B41">
              <w:rPr>
                <w:rFonts w:ascii="宋体" w:hAnsi="宋体" w:cs="仿宋" w:hint="eastAsia"/>
                <w:szCs w:val="21"/>
                <w:lang w:bidi="ar"/>
              </w:rPr>
              <w:t>一体化LED三色灯条，绿色待机、红色故障、黄色充电中；支持主控板信号联动，实时同步设备运行状态；防水等级IP65，户外长期使用无光衰；原位替换原有老旧灯条，线束直接对接主控板。</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120" w:type="dxa"/>
              <w:left w:w="120" w:type="dxa"/>
              <w:bottom w:w="120" w:type="dxa"/>
              <w:right w:w="120" w:type="dxa"/>
            </w:tcMar>
            <w:vAlign w:val="center"/>
          </w:tcPr>
          <w:p w:rsidR="00C77B41" w:rsidRPr="00C77B41" w:rsidRDefault="00C77B41" w:rsidP="00C77B41">
            <w:pPr>
              <w:snapToGrid w:val="0"/>
              <w:jc w:val="left"/>
              <w:rPr>
                <w:rFonts w:ascii="宋体" w:hAnsi="宋体" w:cs="仿宋"/>
                <w:szCs w:val="21"/>
              </w:rPr>
            </w:pPr>
            <w:r w:rsidRPr="00C77B41">
              <w:rPr>
                <w:rFonts w:ascii="宋体" w:hAnsi="宋体" w:cs="仿宋" w:hint="eastAsia"/>
                <w:szCs w:val="21"/>
                <w:lang w:bidi="ar"/>
              </w:rPr>
              <w:t>1套</w:t>
            </w:r>
          </w:p>
        </w:tc>
      </w:tr>
    </w:tbl>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3、软件系统升级改造内容</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底层嵌入式控制软件：全新编写适配原功率模块的控制程序，优化充电逻辑，支持动态功率分配，根据车辆电池需求自动调节输出电压电流，提升充电兼容性，解决老旧设备部分新能源车型无法充电的问题。</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（2）BMS通信协议软件：完全兼容GB/T 27930-2015国标通信协议，覆盖市面全部主流</w:t>
      </w:r>
      <w:r w:rsidRPr="00C77B41">
        <w:rPr>
          <w:rFonts w:ascii="宋体" w:hAnsi="宋体" w:cs="仿宋" w:hint="eastAsia"/>
          <w:sz w:val="24"/>
          <w:szCs w:val="24"/>
          <w:lang w:bidi="ar"/>
        </w:rPr>
        <w:lastRenderedPageBreak/>
        <w:t>新能源乘用车、商用车车型，解决老旧设备报文不匹配、握手失败问题。</w:t>
      </w:r>
    </w:p>
    <w:p w:rsidR="00C77B41" w:rsidRPr="00C77B41" w:rsidRDefault="00C77B41" w:rsidP="00C77B41">
      <w:pPr>
        <w:snapToGrid w:val="0"/>
        <w:spacing w:line="360" w:lineRule="auto"/>
        <w:ind w:firstLineChars="100" w:firstLine="240"/>
        <w:jc w:val="left"/>
        <w:rPr>
          <w:rFonts w:ascii="宋体" w:hAnsi="宋体" w:cs="仿宋"/>
          <w:sz w:val="24"/>
          <w:szCs w:val="24"/>
          <w:lang w:bidi="ar"/>
        </w:rPr>
      </w:pPr>
      <w:r w:rsidRPr="00C77B41">
        <w:rPr>
          <w:rFonts w:ascii="宋体" w:hAnsi="宋体" w:cs="仿宋" w:hint="eastAsia"/>
          <w:sz w:val="24"/>
          <w:szCs w:val="24"/>
          <w:lang w:bidi="ar"/>
        </w:rPr>
        <w:t>（4）智能化运维平台软件：配套免费接入</w:t>
      </w:r>
      <w:r w:rsidR="007F2E14">
        <w:rPr>
          <w:rFonts w:ascii="宋体" w:hAnsi="宋体" w:cs="仿宋" w:hint="eastAsia"/>
          <w:sz w:val="24"/>
          <w:szCs w:val="24"/>
          <w:lang w:bidi="ar"/>
        </w:rPr>
        <w:t>维修</w:t>
      </w:r>
      <w:bookmarkStart w:id="15" w:name="_GoBack"/>
      <w:bookmarkEnd w:id="15"/>
      <w:r w:rsidRPr="00C77B41">
        <w:rPr>
          <w:rFonts w:ascii="宋体" w:hAnsi="宋体" w:cs="仿宋" w:hint="eastAsia"/>
          <w:sz w:val="24"/>
          <w:szCs w:val="24"/>
          <w:lang w:bidi="ar"/>
        </w:rPr>
        <w:t>方智能化远程运维云平台，支持远程故障诊断，</w:t>
      </w:r>
      <w:r w:rsidRPr="00C77B41">
        <w:rPr>
          <w:rFonts w:ascii="宋体" w:hAnsi="宋体" w:hint="eastAsia"/>
          <w:color w:val="000000"/>
          <w:sz w:val="24"/>
          <w:szCs w:val="24"/>
          <w:lang w:bidi="ar"/>
        </w:rPr>
        <w:t>自动判断故障范围</w:t>
      </w:r>
      <w:r w:rsidRPr="00C77B41">
        <w:rPr>
          <w:rFonts w:ascii="宋体" w:hAnsi="宋体" w:cs="仿宋" w:hint="eastAsia"/>
          <w:sz w:val="24"/>
          <w:szCs w:val="24"/>
          <w:lang w:bidi="ar"/>
        </w:rPr>
        <w:t>。</w:t>
      </w:r>
    </w:p>
    <w:p w:rsidR="00C77B41" w:rsidRPr="00C77B41" w:rsidRDefault="00C77B41" w:rsidP="00C77B41">
      <w:pPr>
        <w:snapToGrid w:val="0"/>
        <w:spacing w:line="360" w:lineRule="auto"/>
        <w:jc w:val="center"/>
        <w:rPr>
          <w:rFonts w:ascii="宋体" w:hAnsi="宋体" w:cs="仿宋"/>
          <w:b/>
          <w:bCs/>
          <w:sz w:val="24"/>
          <w:szCs w:val="24"/>
        </w:rPr>
      </w:pPr>
      <w:r w:rsidRPr="00C77B41">
        <w:rPr>
          <w:rFonts w:ascii="宋体" w:hAnsi="宋体" w:cs="仿宋" w:hint="eastAsia"/>
          <w:b/>
          <w:bCs/>
          <w:sz w:val="24"/>
          <w:szCs w:val="24"/>
          <w:lang w:bidi="ar"/>
        </w:rPr>
        <w:t xml:space="preserve">第三章 </w:t>
      </w:r>
      <w:r w:rsidR="00B17F19">
        <w:rPr>
          <w:rFonts w:ascii="宋体" w:hAnsi="宋体" w:cs="仿宋" w:hint="eastAsia"/>
          <w:b/>
          <w:bCs/>
          <w:sz w:val="24"/>
          <w:szCs w:val="24"/>
          <w:lang w:bidi="ar"/>
        </w:rPr>
        <w:t>维修</w:t>
      </w:r>
      <w:r w:rsidRPr="00C77B41">
        <w:rPr>
          <w:rFonts w:ascii="宋体" w:hAnsi="宋体" w:cs="仿宋" w:hint="eastAsia"/>
          <w:b/>
          <w:bCs/>
          <w:sz w:val="24"/>
          <w:szCs w:val="24"/>
          <w:lang w:bidi="ar"/>
        </w:rPr>
        <w:t>后整机性能技术指标要求</w:t>
      </w:r>
    </w:p>
    <w:p w:rsidR="00C77B41" w:rsidRPr="00C77B41" w:rsidRDefault="00C77B41" w:rsidP="00C77B41">
      <w:pPr>
        <w:snapToGrid w:val="0"/>
        <w:spacing w:line="360" w:lineRule="auto"/>
        <w:jc w:val="left"/>
        <w:rPr>
          <w:rFonts w:ascii="宋体" w:hAnsi="宋体" w:cs="仿宋"/>
          <w:b/>
          <w:bCs/>
          <w:sz w:val="24"/>
          <w:szCs w:val="24"/>
        </w:rPr>
      </w:pPr>
      <w:r w:rsidRPr="00C77B41">
        <w:rPr>
          <w:rFonts w:ascii="宋体" w:hAnsi="宋体" w:cs="仿宋" w:hint="eastAsia"/>
          <w:b/>
          <w:bCs/>
          <w:sz w:val="24"/>
          <w:szCs w:val="24"/>
          <w:lang w:bidi="ar"/>
        </w:rPr>
        <w:t>一、电气性能指标</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1、额定输入：三相380V±15%，50Hz交流电；</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2、额定输出功率：保持原有额定功率不变，满载运行无降功率、无过热保护；</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3、输出电压范围：200V~750V，适配全部国标直流充电车辆；</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4、输出电流范围：0~500A，电流调节精度≤±0.5A；</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5、整机效率：满载工况下整机效率≥95%；</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6、功率因数：≥0.99，符合电网谐波要求，无电网污染；</w:t>
      </w:r>
    </w:p>
    <w:p w:rsidR="00C77B41" w:rsidRPr="00C77B41" w:rsidRDefault="00C77B41" w:rsidP="00C77B41">
      <w:pPr>
        <w:snapToGrid w:val="0"/>
        <w:spacing w:line="360" w:lineRule="auto"/>
        <w:jc w:val="left"/>
        <w:rPr>
          <w:rFonts w:ascii="宋体" w:hAnsi="宋体" w:cs="仿宋"/>
          <w:b/>
          <w:bCs/>
          <w:sz w:val="24"/>
          <w:szCs w:val="24"/>
        </w:rPr>
      </w:pPr>
      <w:r w:rsidRPr="00C77B41">
        <w:rPr>
          <w:rFonts w:ascii="宋体" w:hAnsi="宋体" w:cs="仿宋" w:hint="eastAsia"/>
          <w:b/>
          <w:bCs/>
          <w:sz w:val="24"/>
          <w:szCs w:val="24"/>
          <w:lang w:bidi="ar"/>
        </w:rPr>
        <w:t>二、 安全保护功能</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w:t>
      </w:r>
      <w:r w:rsidR="001F58F5">
        <w:rPr>
          <w:rFonts w:ascii="宋体" w:hAnsi="宋体" w:cs="仿宋" w:hint="eastAsia"/>
          <w:sz w:val="24"/>
          <w:szCs w:val="24"/>
          <w:lang w:bidi="ar"/>
        </w:rPr>
        <w:t>修理后</w:t>
      </w:r>
      <w:proofErr w:type="gramStart"/>
      <w:r w:rsidRPr="00C77B41">
        <w:rPr>
          <w:rFonts w:ascii="宋体" w:hAnsi="宋体" w:cs="仿宋" w:hint="eastAsia"/>
          <w:sz w:val="24"/>
          <w:szCs w:val="24"/>
          <w:lang w:bidi="ar"/>
        </w:rPr>
        <w:t>充电桩需具备</w:t>
      </w:r>
      <w:proofErr w:type="gramEnd"/>
      <w:r w:rsidRPr="00C77B41">
        <w:rPr>
          <w:rFonts w:ascii="宋体" w:hAnsi="宋体" w:cs="仿宋" w:hint="eastAsia"/>
          <w:sz w:val="24"/>
          <w:szCs w:val="24"/>
          <w:lang w:bidi="ar"/>
        </w:rPr>
        <w:t>安全保护功能，所有保护动作响应时间≤100ms，故障后自动切断高压输出并声光告警、</w:t>
      </w:r>
      <w:proofErr w:type="gramStart"/>
      <w:r w:rsidRPr="00C77B41">
        <w:rPr>
          <w:rFonts w:ascii="宋体" w:hAnsi="宋体" w:cs="仿宋" w:hint="eastAsia"/>
          <w:sz w:val="24"/>
          <w:szCs w:val="24"/>
          <w:lang w:bidi="ar"/>
        </w:rPr>
        <w:t>屏幕弹窗提示</w:t>
      </w:r>
      <w:proofErr w:type="gramEnd"/>
      <w:r w:rsidRPr="00C77B41">
        <w:rPr>
          <w:rFonts w:ascii="宋体" w:hAnsi="宋体" w:cs="仿宋" w:hint="eastAsia"/>
          <w:sz w:val="24"/>
          <w:szCs w:val="24"/>
          <w:lang w:bidi="ar"/>
        </w:rPr>
        <w:t>故障代码：</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（1）输入过压、欠压、缺相、相序错误保护；</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（2）输出过压、过流、短路保护；</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（3）高压绝缘故障监测与保护；</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（4）充电枪拔枪断电、枪体温度过高保护；</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（5）模块过温、整机过温保护；</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（6）紧急急停按钮一键高压切断保护；</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（7）漏电保护、防雷击浪涌保护；</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（8）远程运维通道，支持远程故障诊断，</w:t>
      </w:r>
      <w:r w:rsidRPr="00C77B41">
        <w:rPr>
          <w:rFonts w:ascii="宋体" w:hAnsi="宋体" w:hint="eastAsia"/>
          <w:color w:val="000000"/>
          <w:sz w:val="24"/>
          <w:szCs w:val="24"/>
          <w:lang w:bidi="ar"/>
        </w:rPr>
        <w:t>自动判断故障范围。</w:t>
      </w:r>
    </w:p>
    <w:p w:rsidR="00C77B41" w:rsidRPr="00C77B41" w:rsidRDefault="00C77B41" w:rsidP="00C77B41">
      <w:pPr>
        <w:snapToGrid w:val="0"/>
        <w:spacing w:line="360" w:lineRule="auto"/>
        <w:jc w:val="left"/>
        <w:rPr>
          <w:rFonts w:ascii="宋体" w:hAnsi="宋体" w:cs="仿宋"/>
          <w:b/>
          <w:bCs/>
          <w:sz w:val="24"/>
          <w:szCs w:val="24"/>
        </w:rPr>
      </w:pPr>
      <w:r w:rsidRPr="00C77B41">
        <w:rPr>
          <w:rFonts w:ascii="宋体" w:hAnsi="宋体" w:cs="仿宋" w:hint="eastAsia"/>
          <w:b/>
          <w:bCs/>
          <w:sz w:val="24"/>
          <w:szCs w:val="24"/>
          <w:lang w:bidi="ar"/>
        </w:rPr>
        <w:t>三、人机交互与运营功能</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1、启动方式：即插即用或刷卡启动；</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2、停止方式：拔枪停止、屏幕手动停止；</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3、实时显示：充电电压、电流、功率、已充电量、充电时长；</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4、故障自动分类告警；</w:t>
      </w:r>
    </w:p>
    <w:p w:rsidR="00C77B41" w:rsidRPr="00C77B41" w:rsidRDefault="00C77B41" w:rsidP="00C77B41">
      <w:pPr>
        <w:snapToGrid w:val="0"/>
        <w:spacing w:line="360" w:lineRule="auto"/>
        <w:jc w:val="left"/>
        <w:rPr>
          <w:rFonts w:ascii="宋体" w:hAnsi="宋体" w:cs="仿宋"/>
          <w:b/>
          <w:bCs/>
          <w:sz w:val="24"/>
          <w:szCs w:val="24"/>
        </w:rPr>
      </w:pPr>
      <w:r w:rsidRPr="00C77B41">
        <w:rPr>
          <w:rFonts w:ascii="宋体" w:hAnsi="宋体" w:cs="仿宋" w:hint="eastAsia"/>
          <w:b/>
          <w:bCs/>
          <w:sz w:val="24"/>
          <w:szCs w:val="24"/>
          <w:lang w:bidi="ar"/>
        </w:rPr>
        <w:t>四、 环境适应性能</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1、工作环境温度：-30℃ ~ +70℃，满足户外露天场站全年运行要求；</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 xml:space="preserve">2、防护等级：不改变原来整机的防护等级； </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lastRenderedPageBreak/>
        <w:t>3、抗干扰能力：强弱电线路分离布线，抵御现场变频器、其他电气设备电磁干扰，通信无掉线、数据无丢包。</w:t>
      </w:r>
    </w:p>
    <w:p w:rsidR="00C77B41" w:rsidRPr="00C77B41" w:rsidRDefault="00C77B41" w:rsidP="00C77B41">
      <w:pPr>
        <w:snapToGrid w:val="0"/>
        <w:spacing w:line="360" w:lineRule="auto"/>
        <w:ind w:firstLineChars="100" w:firstLine="240"/>
        <w:jc w:val="left"/>
        <w:rPr>
          <w:rFonts w:ascii="宋体" w:hAnsi="宋体" w:cs="仿宋"/>
          <w:sz w:val="24"/>
          <w:szCs w:val="24"/>
        </w:rPr>
      </w:pPr>
    </w:p>
    <w:p w:rsidR="00C77B41" w:rsidRPr="00C77B41" w:rsidRDefault="00C77B41" w:rsidP="00D10922">
      <w:pPr>
        <w:snapToGrid w:val="0"/>
        <w:spacing w:line="360" w:lineRule="auto"/>
        <w:jc w:val="center"/>
        <w:rPr>
          <w:rFonts w:ascii="宋体" w:hAnsi="宋体" w:cs="仿宋"/>
          <w:b/>
          <w:bCs/>
          <w:sz w:val="24"/>
          <w:szCs w:val="24"/>
        </w:rPr>
      </w:pPr>
      <w:r w:rsidRPr="00C77B41">
        <w:rPr>
          <w:rFonts w:ascii="宋体" w:hAnsi="宋体" w:cs="仿宋" w:hint="eastAsia"/>
          <w:b/>
          <w:bCs/>
          <w:sz w:val="24"/>
          <w:szCs w:val="24"/>
          <w:lang w:bidi="ar"/>
        </w:rPr>
        <w:t>第</w:t>
      </w:r>
      <w:r w:rsidR="00144B8A">
        <w:rPr>
          <w:rFonts w:ascii="宋体" w:hAnsi="宋体" w:cs="仿宋" w:hint="eastAsia"/>
          <w:b/>
          <w:bCs/>
          <w:sz w:val="24"/>
          <w:szCs w:val="24"/>
          <w:lang w:bidi="ar"/>
        </w:rPr>
        <w:t>四</w:t>
      </w:r>
      <w:r w:rsidRPr="00C77B41">
        <w:rPr>
          <w:rFonts w:ascii="宋体" w:hAnsi="宋体" w:cs="仿宋" w:hint="eastAsia"/>
          <w:b/>
          <w:bCs/>
          <w:sz w:val="24"/>
          <w:szCs w:val="24"/>
          <w:lang w:bidi="ar"/>
        </w:rPr>
        <w:t>章 投标人技术响应要求</w:t>
      </w:r>
    </w:p>
    <w:p w:rsidR="00C77B41" w:rsidRPr="00C77B41" w:rsidRDefault="00C77B41" w:rsidP="00D10922">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1、投标人需逐条响应本技术方案所有条款，标注响应/无偏离/负偏离，负偏离视为无效投标；</w:t>
      </w:r>
    </w:p>
    <w:p w:rsidR="00C77B41" w:rsidRPr="00C77B41" w:rsidRDefault="00C77B41" w:rsidP="00D10922">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2、投标文件内需提供本次所用主控板、显示屏、灯条等硬件产品生产厂家、规格、型号及产品合格证；</w:t>
      </w:r>
    </w:p>
    <w:p w:rsidR="00C77B41" w:rsidRPr="00C77B41" w:rsidRDefault="00C77B41" w:rsidP="00D10922">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3、提供详细施工组织方案、进度计划表、</w:t>
      </w:r>
      <w:proofErr w:type="gramStart"/>
      <w:r w:rsidRPr="00C77B41">
        <w:rPr>
          <w:rFonts w:ascii="宋体" w:hAnsi="宋体" w:cs="仿宋" w:hint="eastAsia"/>
          <w:sz w:val="24"/>
          <w:szCs w:val="24"/>
          <w:lang w:bidi="ar"/>
        </w:rPr>
        <w:t>售后维保专项</w:t>
      </w:r>
      <w:proofErr w:type="gramEnd"/>
      <w:r w:rsidRPr="00C77B41">
        <w:rPr>
          <w:rFonts w:ascii="宋体" w:hAnsi="宋体" w:cs="仿宋" w:hint="eastAsia"/>
          <w:sz w:val="24"/>
          <w:szCs w:val="24"/>
          <w:lang w:bidi="ar"/>
        </w:rPr>
        <w:t>方案。</w:t>
      </w:r>
    </w:p>
    <w:p w:rsidR="00C77B41" w:rsidRPr="00C77B41" w:rsidRDefault="00C77B41" w:rsidP="00D10922">
      <w:pPr>
        <w:snapToGrid w:val="0"/>
        <w:spacing w:line="360" w:lineRule="auto"/>
        <w:jc w:val="center"/>
        <w:rPr>
          <w:rFonts w:ascii="宋体" w:hAnsi="宋体" w:cs="仿宋"/>
          <w:b/>
          <w:bCs/>
          <w:sz w:val="24"/>
          <w:szCs w:val="24"/>
        </w:rPr>
      </w:pPr>
      <w:r w:rsidRPr="00C77B41">
        <w:rPr>
          <w:rFonts w:ascii="宋体" w:hAnsi="宋体" w:cs="仿宋" w:hint="eastAsia"/>
          <w:b/>
          <w:bCs/>
          <w:sz w:val="24"/>
          <w:szCs w:val="24"/>
          <w:lang w:bidi="ar"/>
        </w:rPr>
        <w:t>第</w:t>
      </w:r>
      <w:r w:rsidR="00995A24">
        <w:rPr>
          <w:rFonts w:ascii="宋体" w:hAnsi="宋体" w:cs="仿宋" w:hint="eastAsia"/>
          <w:b/>
          <w:bCs/>
          <w:sz w:val="24"/>
          <w:szCs w:val="24"/>
          <w:lang w:bidi="ar"/>
        </w:rPr>
        <w:t>五</w:t>
      </w:r>
      <w:r w:rsidRPr="00C77B41">
        <w:rPr>
          <w:rFonts w:ascii="宋体" w:hAnsi="宋体" w:cs="仿宋" w:hint="eastAsia"/>
          <w:b/>
          <w:bCs/>
          <w:sz w:val="24"/>
          <w:szCs w:val="24"/>
          <w:lang w:bidi="ar"/>
        </w:rPr>
        <w:t>章 验收标准与交付资料</w:t>
      </w:r>
    </w:p>
    <w:p w:rsidR="00C77B41" w:rsidRPr="00C77B41" w:rsidRDefault="00C77B41" w:rsidP="00D10922">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w:t>
      </w:r>
      <w:r w:rsidR="00D10922">
        <w:rPr>
          <w:rFonts w:ascii="宋体" w:hAnsi="宋体" w:cs="仿宋" w:hint="eastAsia"/>
          <w:sz w:val="24"/>
          <w:szCs w:val="24"/>
          <w:lang w:bidi="ar"/>
        </w:rPr>
        <w:t>验收标准</w:t>
      </w:r>
      <w:r w:rsidRPr="00C77B41">
        <w:rPr>
          <w:rFonts w:ascii="宋体" w:hAnsi="宋体" w:cs="仿宋" w:hint="eastAsia"/>
          <w:sz w:val="24"/>
          <w:szCs w:val="24"/>
          <w:lang w:bidi="ar"/>
        </w:rPr>
        <w:t>严格按照国家现行充电国标、本招标技术方案指标、投标承诺参数进行验收，所有功能、电气性能、安全保护功能全部达标，无遗留故障，方可签署竣工验收报告。</w:t>
      </w:r>
    </w:p>
    <w:p w:rsidR="00C77B41" w:rsidRPr="00C77B41" w:rsidRDefault="00C77B41" w:rsidP="00D10922">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2、中标方需交付资料清单</w:t>
      </w:r>
    </w:p>
    <w:p w:rsidR="00C77B41" w:rsidRPr="00C77B41" w:rsidRDefault="00C77B41" w:rsidP="00D10922">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（1）所有更换硬件产品合格证、质保卡；</w:t>
      </w:r>
    </w:p>
    <w:p w:rsidR="00C77B41" w:rsidRPr="00C77B41" w:rsidRDefault="00C77B41" w:rsidP="00D10922">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（2）竣工验收测试记录表、空载测试、老化测试、联调测试报告。</w:t>
      </w:r>
    </w:p>
    <w:p w:rsidR="00C77B41" w:rsidRPr="00C77B41" w:rsidRDefault="00D10922" w:rsidP="00D10922">
      <w:pPr>
        <w:snapToGrid w:val="0"/>
        <w:spacing w:line="360" w:lineRule="auto"/>
        <w:jc w:val="center"/>
        <w:rPr>
          <w:rFonts w:ascii="宋体" w:hAnsi="宋体" w:cs="仿宋"/>
          <w:b/>
          <w:bCs/>
          <w:sz w:val="24"/>
          <w:szCs w:val="24"/>
        </w:rPr>
      </w:pPr>
      <w:r>
        <w:rPr>
          <w:rFonts w:ascii="宋体" w:hAnsi="宋体" w:cs="仿宋" w:hint="eastAsia"/>
          <w:b/>
          <w:bCs/>
          <w:sz w:val="24"/>
          <w:szCs w:val="24"/>
          <w:lang w:bidi="ar"/>
        </w:rPr>
        <w:t>第六</w:t>
      </w:r>
      <w:r w:rsidR="00C77B41" w:rsidRPr="00C77B41">
        <w:rPr>
          <w:rFonts w:ascii="宋体" w:hAnsi="宋体" w:cs="仿宋" w:hint="eastAsia"/>
          <w:b/>
          <w:bCs/>
          <w:sz w:val="24"/>
          <w:szCs w:val="24"/>
          <w:lang w:bidi="ar"/>
        </w:rPr>
        <w:t>章 工期、安全及其他要求</w:t>
      </w:r>
    </w:p>
    <w:p w:rsidR="00C77B41" w:rsidRPr="00C77B41" w:rsidRDefault="00C77B41" w:rsidP="00D10922">
      <w:pPr>
        <w:snapToGrid w:val="0"/>
        <w:spacing w:line="360" w:lineRule="auto"/>
        <w:jc w:val="left"/>
        <w:rPr>
          <w:rFonts w:ascii="宋体" w:hAnsi="宋体" w:cs="仿宋"/>
          <w:sz w:val="24"/>
          <w:szCs w:val="24"/>
        </w:rPr>
      </w:pPr>
      <w:r w:rsidRPr="00C77B41">
        <w:rPr>
          <w:rFonts w:ascii="宋体" w:hAnsi="宋体" w:cs="仿宋" w:hint="eastAsia"/>
          <w:sz w:val="24"/>
          <w:szCs w:val="24"/>
          <w:lang w:bidi="ar"/>
        </w:rPr>
        <w:t>一、工期要求</w:t>
      </w:r>
    </w:p>
    <w:p w:rsidR="00C77B41" w:rsidRPr="00C77B41" w:rsidRDefault="00C77B41" w:rsidP="00D10922">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1、合同签订之日起10个工作日内完成全部施工、调试、测试、验收及交付，逾期每日按照合同总金额0.5%支付违约金。</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2、施工安全要求：</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（1）中标方全权负责施工现场全部安全责任，施工期间发生一切人身伤亡、设备损坏、电网故障事故，全部由中标方承担责任及经济损失；</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w:t>
      </w:r>
      <w:bookmarkStart w:id="16" w:name="OLE_LINK1"/>
      <w:r w:rsidRPr="00C77B41">
        <w:rPr>
          <w:rFonts w:ascii="宋体" w:hAnsi="宋体" w:cs="仿宋" w:hint="eastAsia"/>
          <w:sz w:val="24"/>
          <w:szCs w:val="24"/>
          <w:lang w:bidi="ar"/>
        </w:rPr>
        <w:t>施工人员必须具备</w:t>
      </w:r>
      <w:bookmarkEnd w:id="16"/>
      <w:r w:rsidRPr="00C77B41">
        <w:rPr>
          <w:rFonts w:ascii="宋体" w:hAnsi="宋体" w:cs="仿宋" w:hint="eastAsia"/>
          <w:sz w:val="24"/>
          <w:szCs w:val="24"/>
          <w:lang w:bidi="ar"/>
        </w:rPr>
        <w:t>“</w:t>
      </w:r>
      <w:r w:rsidRPr="00C77B41">
        <w:rPr>
          <w:rFonts w:ascii="宋体" w:hAnsi="宋体" w:hint="eastAsia"/>
          <w:color w:val="000000"/>
          <w:sz w:val="24"/>
          <w:szCs w:val="24"/>
          <w:lang w:bidi="ar"/>
        </w:rPr>
        <w:t>中华人民共和国特种作业操作证”操作项目：低压电工作业，有效期限：必须在投标期限内</w:t>
      </w:r>
      <w:r w:rsidRPr="00C77B41">
        <w:rPr>
          <w:rFonts w:ascii="宋体" w:hAnsi="宋体" w:cs="仿宋" w:hint="eastAsia"/>
          <w:sz w:val="24"/>
          <w:szCs w:val="24"/>
          <w:lang w:bidi="ar"/>
        </w:rPr>
        <w:t>，</w:t>
      </w:r>
      <w:bookmarkStart w:id="17" w:name="OLE_LINK2"/>
      <w:r w:rsidRPr="00C77B41">
        <w:rPr>
          <w:rFonts w:ascii="宋体" w:hAnsi="宋体" w:cs="仿宋" w:hint="eastAsia"/>
          <w:sz w:val="24"/>
          <w:szCs w:val="24"/>
          <w:lang w:bidi="ar"/>
        </w:rPr>
        <w:t>持证上岗；</w:t>
      </w:r>
      <w:bookmarkEnd w:id="17"/>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（3）设备调试人员必须具备</w:t>
      </w:r>
      <w:r w:rsidRPr="00C77B41">
        <w:rPr>
          <w:rFonts w:ascii="宋体" w:hAnsi="宋体" w:hint="eastAsia"/>
          <w:color w:val="000000"/>
          <w:sz w:val="24"/>
          <w:szCs w:val="24"/>
          <w:lang w:bidi="ar"/>
        </w:rPr>
        <w:t>“充电桩运维管理”证书，</w:t>
      </w:r>
      <w:r w:rsidRPr="00C77B41">
        <w:rPr>
          <w:rFonts w:ascii="宋体" w:hAnsi="宋体" w:cs="仿宋" w:hint="eastAsia"/>
          <w:sz w:val="24"/>
          <w:szCs w:val="24"/>
          <w:lang w:bidi="ar"/>
        </w:rPr>
        <w:t>持证上岗；</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（4）施工全过程做好现场围挡、安全警示，不影响场站其他设备正常运营。</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3、其他要求</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（1）</w:t>
      </w:r>
      <w:r w:rsidR="007F2E14">
        <w:rPr>
          <w:rFonts w:ascii="宋体" w:hAnsi="宋体" w:cs="仿宋" w:hint="eastAsia"/>
          <w:sz w:val="24"/>
          <w:szCs w:val="24"/>
          <w:lang w:bidi="ar"/>
        </w:rPr>
        <w:t>维修</w:t>
      </w:r>
      <w:r w:rsidRPr="00C77B41">
        <w:rPr>
          <w:rFonts w:ascii="宋体" w:hAnsi="宋体" w:cs="仿宋" w:hint="eastAsia"/>
          <w:sz w:val="24"/>
          <w:szCs w:val="24"/>
          <w:lang w:bidi="ar"/>
        </w:rPr>
        <w:t>后设备外观保持原有柜体外观不变，不进行柜体开孔、切割等破坏性改动；</w:t>
      </w:r>
    </w:p>
    <w:p w:rsidR="00C77B41" w:rsidRPr="00C77B41" w:rsidRDefault="00C77B41" w:rsidP="00C77B41">
      <w:pPr>
        <w:snapToGrid w:val="0"/>
        <w:spacing w:line="360" w:lineRule="auto"/>
        <w:ind w:firstLineChars="100" w:firstLine="240"/>
        <w:jc w:val="left"/>
        <w:rPr>
          <w:rFonts w:ascii="宋体" w:hAnsi="宋体" w:cs="仿宋"/>
          <w:sz w:val="24"/>
          <w:szCs w:val="24"/>
        </w:rPr>
      </w:pPr>
      <w:r w:rsidRPr="00C77B41">
        <w:rPr>
          <w:rFonts w:ascii="宋体" w:hAnsi="宋体" w:cs="仿宋" w:hint="eastAsia"/>
          <w:sz w:val="24"/>
          <w:szCs w:val="24"/>
          <w:lang w:bidi="ar"/>
        </w:rPr>
        <w:t>（2）项目实施全过程无额外隐形费用，投标报价为包干总价，包含硬件费、软件费、施工费、调试费、培训费</w:t>
      </w:r>
      <w:r w:rsidR="000C6114">
        <w:rPr>
          <w:rFonts w:ascii="宋体" w:hAnsi="宋体" w:cs="仿宋" w:hint="eastAsia"/>
          <w:sz w:val="24"/>
          <w:szCs w:val="24"/>
          <w:lang w:bidi="ar"/>
        </w:rPr>
        <w:t>等</w:t>
      </w:r>
      <w:r w:rsidRPr="00C77B41">
        <w:rPr>
          <w:rFonts w:ascii="宋体" w:hAnsi="宋体" w:cs="仿宋" w:hint="eastAsia"/>
          <w:sz w:val="24"/>
          <w:szCs w:val="24"/>
          <w:lang w:bidi="ar"/>
        </w:rPr>
        <w:t>；</w:t>
      </w:r>
    </w:p>
    <w:p w:rsidR="00C77B41" w:rsidRDefault="00C77B41" w:rsidP="00C77B41">
      <w:pPr>
        <w:snapToGrid w:val="0"/>
        <w:spacing w:line="360" w:lineRule="auto"/>
        <w:ind w:firstLineChars="100" w:firstLine="240"/>
        <w:jc w:val="left"/>
        <w:rPr>
          <w:rFonts w:ascii="仿宋" w:eastAsia="仿宋" w:hAnsi="仿宋" w:cs="仿宋"/>
          <w:sz w:val="28"/>
          <w:szCs w:val="28"/>
        </w:rPr>
      </w:pPr>
      <w:r w:rsidRPr="00C77B41">
        <w:rPr>
          <w:rFonts w:ascii="宋体" w:hAnsi="宋体" w:cs="仿宋" w:hint="eastAsia"/>
          <w:sz w:val="24"/>
          <w:szCs w:val="24"/>
          <w:lang w:bidi="ar"/>
        </w:rPr>
        <w:lastRenderedPageBreak/>
        <w:t>（3）</w:t>
      </w:r>
      <w:r w:rsidR="007F2E14">
        <w:rPr>
          <w:rFonts w:ascii="宋体" w:hAnsi="宋体" w:cs="仿宋" w:hint="eastAsia"/>
          <w:sz w:val="24"/>
          <w:szCs w:val="24"/>
          <w:lang w:bidi="ar"/>
        </w:rPr>
        <w:t>维修</w:t>
      </w:r>
      <w:r w:rsidRPr="00C77B41">
        <w:rPr>
          <w:rFonts w:ascii="宋体" w:hAnsi="宋体" w:cs="仿宋" w:hint="eastAsia"/>
          <w:sz w:val="24"/>
          <w:szCs w:val="24"/>
          <w:lang w:bidi="ar"/>
        </w:rPr>
        <w:t>完成后，设备产权归属招标人所有。</w:t>
      </w:r>
    </w:p>
    <w:p w:rsidR="002E6F15" w:rsidRPr="00C77B41" w:rsidRDefault="002E6F15" w:rsidP="007F5068">
      <w:pPr>
        <w:snapToGrid w:val="0"/>
        <w:spacing w:line="360" w:lineRule="auto"/>
        <w:rPr>
          <w:rFonts w:ascii="宋体" w:hAnsi="宋体"/>
          <w:b/>
          <w:color w:val="FF0000"/>
          <w:sz w:val="24"/>
          <w:szCs w:val="24"/>
        </w:rPr>
      </w:pPr>
    </w:p>
    <w:p w:rsidR="00910061" w:rsidRPr="00910061" w:rsidRDefault="00910061" w:rsidP="00910061">
      <w:pPr>
        <w:snapToGrid w:val="0"/>
        <w:spacing w:line="360" w:lineRule="auto"/>
        <w:ind w:firstLineChars="200" w:firstLine="482"/>
        <w:rPr>
          <w:rFonts w:ascii="宋体" w:hAnsi="宋体"/>
          <w:b/>
          <w:color w:val="FF0000"/>
          <w:sz w:val="24"/>
          <w:szCs w:val="24"/>
        </w:rPr>
      </w:pPr>
    </w:p>
    <w:p w:rsidR="00773FA5" w:rsidRPr="00773FA5" w:rsidRDefault="00773FA5" w:rsidP="00594327">
      <w:pPr>
        <w:widowControl/>
        <w:snapToGrid w:val="0"/>
        <w:spacing w:line="360" w:lineRule="auto"/>
        <w:jc w:val="left"/>
        <w:rPr>
          <w:rFonts w:ascii="宋体" w:hAnsi="宋体"/>
          <w:sz w:val="24"/>
          <w:szCs w:val="24"/>
        </w:rPr>
      </w:pPr>
      <w:r>
        <w:rPr>
          <w:rFonts w:ascii="宋体" w:hAnsi="宋体"/>
          <w:sz w:val="24"/>
          <w:szCs w:val="24"/>
        </w:rPr>
        <w:br w:type="page"/>
      </w:r>
    </w:p>
    <w:p w:rsidR="005A1737" w:rsidRPr="002D79BD" w:rsidRDefault="00A76746" w:rsidP="00C345A7">
      <w:pPr>
        <w:pStyle w:val="affc"/>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lastRenderedPageBreak/>
        <w:t xml:space="preserve">第三部分　</w:t>
      </w:r>
      <w:bookmarkEnd w:id="12"/>
      <w:r w:rsidRPr="002D79BD">
        <w:rPr>
          <w:rFonts w:ascii="宋体" w:eastAsia="宋体" w:hAnsi="宋体" w:hint="eastAsia"/>
          <w:sz w:val="24"/>
          <w:szCs w:val="24"/>
        </w:rPr>
        <w:t>投标文件附件</w:t>
      </w:r>
      <w:bookmarkEnd w:id="13"/>
    </w:p>
    <w:p w:rsidR="005A1737" w:rsidRDefault="005A1737"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r>
        <w:rPr>
          <w:rFonts w:hAnsi="宋体" w:hint="eastAsia"/>
          <w:sz w:val="24"/>
          <w:szCs w:val="24"/>
        </w:rPr>
        <w:t>附件目录</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sidRPr="002D79BD">
        <w:rPr>
          <w:rFonts w:hAnsi="宋体" w:cs="宋体" w:hint="eastAsia"/>
          <w:sz w:val="24"/>
          <w:szCs w:val="24"/>
        </w:rPr>
        <w:t>附件1 法定代表人授权委托书</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sidRPr="002D79BD">
        <w:rPr>
          <w:rFonts w:hAnsi="宋体" w:cs="宋体" w:hint="eastAsia"/>
          <w:sz w:val="24"/>
          <w:szCs w:val="24"/>
        </w:rPr>
        <w:t>附件</w:t>
      </w:r>
      <w:r w:rsidRPr="002D79BD">
        <w:rPr>
          <w:rFonts w:hAnsi="宋体" w:cs="宋体"/>
          <w:sz w:val="24"/>
          <w:szCs w:val="24"/>
        </w:rPr>
        <w:t>2</w:t>
      </w:r>
      <w:r w:rsidRPr="002D79BD">
        <w:rPr>
          <w:rFonts w:hAnsi="宋体" w:cs="宋体" w:hint="eastAsia"/>
          <w:sz w:val="24"/>
          <w:szCs w:val="24"/>
        </w:rPr>
        <w:t xml:space="preserve"> 保密承诺函</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Pr>
          <w:rFonts w:hAnsi="宋体" w:cs="宋体" w:hint="eastAsia"/>
          <w:sz w:val="24"/>
          <w:szCs w:val="24"/>
        </w:rPr>
        <w:t>附件3</w:t>
      </w:r>
      <w:r>
        <w:rPr>
          <w:rFonts w:hAnsi="宋体" w:cs="宋体"/>
          <w:sz w:val="24"/>
          <w:szCs w:val="24"/>
        </w:rPr>
        <w:t xml:space="preserve"> </w:t>
      </w:r>
      <w:r>
        <w:rPr>
          <w:rFonts w:hAnsi="宋体" w:cs="宋体" w:hint="eastAsia"/>
          <w:sz w:val="24"/>
          <w:szCs w:val="24"/>
        </w:rPr>
        <w:t>开标一览表</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附件4 投标函</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附件5 招标条款偏离表</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附件6</w:t>
      </w:r>
      <w:r w:rsidR="00316A6C">
        <w:rPr>
          <w:rFonts w:hAnsi="宋体" w:cs="宋体"/>
          <w:sz w:val="24"/>
          <w:szCs w:val="24"/>
        </w:rPr>
        <w:t xml:space="preserve"> </w:t>
      </w:r>
      <w:r w:rsidRPr="006C6EAC">
        <w:rPr>
          <w:rFonts w:hAnsi="宋体" w:cs="宋体" w:hint="eastAsia"/>
          <w:sz w:val="24"/>
          <w:szCs w:val="24"/>
        </w:rPr>
        <w:t>投标保证金退还说明</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附件7 SRM非生产供应</w:t>
      </w:r>
      <w:proofErr w:type="gramStart"/>
      <w:r w:rsidRPr="006C6EAC">
        <w:rPr>
          <w:rFonts w:hAnsi="宋体" w:cs="宋体" w:hint="eastAsia"/>
          <w:sz w:val="24"/>
          <w:szCs w:val="24"/>
        </w:rPr>
        <w:t>商注册</w:t>
      </w:r>
      <w:proofErr w:type="gramEnd"/>
      <w:r w:rsidRPr="006C6EAC">
        <w:rPr>
          <w:rFonts w:hAnsi="宋体" w:cs="宋体" w:hint="eastAsia"/>
          <w:sz w:val="24"/>
          <w:szCs w:val="24"/>
        </w:rPr>
        <w:t>操作手册</w:t>
      </w:r>
    </w:p>
    <w:p w:rsidR="000C1AD9" w:rsidRPr="0050636C" w:rsidRDefault="006C6EAC" w:rsidP="006645A0">
      <w:pPr>
        <w:pStyle w:val="af1"/>
        <w:numPr>
          <w:ilvl w:val="0"/>
          <w:numId w:val="34"/>
        </w:numPr>
        <w:adjustRightInd w:val="0"/>
        <w:snapToGrid w:val="0"/>
        <w:spacing w:line="360" w:lineRule="auto"/>
        <w:jc w:val="left"/>
        <w:rPr>
          <w:rFonts w:hAnsi="宋体" w:cs="宋体"/>
          <w:sz w:val="24"/>
          <w:szCs w:val="24"/>
        </w:rPr>
      </w:pPr>
      <w:r w:rsidRPr="0050636C">
        <w:rPr>
          <w:rFonts w:hAnsi="宋体" w:cs="宋体" w:hint="eastAsia"/>
          <w:sz w:val="24"/>
          <w:szCs w:val="24"/>
        </w:rPr>
        <w:t>附件8 SRM系统供应商用户手册</w:t>
      </w:r>
    </w:p>
    <w:p w:rsidR="00DA51FC" w:rsidRPr="002D79BD" w:rsidRDefault="00DA51FC" w:rsidP="00C345A7">
      <w:pPr>
        <w:pStyle w:val="af1"/>
        <w:adjustRightInd w:val="0"/>
        <w:snapToGrid w:val="0"/>
        <w:spacing w:line="360" w:lineRule="auto"/>
        <w:jc w:val="left"/>
        <w:rPr>
          <w:rFonts w:hAnsi="宋体"/>
          <w:sz w:val="24"/>
          <w:szCs w:val="24"/>
        </w:rPr>
      </w:pPr>
    </w:p>
    <w:p w:rsidR="00DA51FC" w:rsidRDefault="00DA51FC">
      <w:pPr>
        <w:widowControl/>
        <w:jc w:val="left"/>
        <w:rPr>
          <w:rFonts w:ascii="宋体" w:hAnsi="宋体" w:cs="宋体"/>
          <w:b/>
          <w:bCs/>
          <w:sz w:val="24"/>
          <w:szCs w:val="24"/>
        </w:rPr>
      </w:pPr>
      <w:bookmarkStart w:id="18" w:name="_Toc47976618"/>
      <w:bookmarkStart w:id="19" w:name="_Toc29366869"/>
      <w:bookmarkStart w:id="20" w:name="_Toc29366865"/>
      <w:r>
        <w:rPr>
          <w:rFonts w:ascii="宋体" w:hAnsi="宋体" w:cs="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附件1 法定代表人授权委托书</w:t>
      </w:r>
    </w:p>
    <w:bookmarkEnd w:id="18"/>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4912F5">
        <w:rPr>
          <w:rFonts w:ascii="宋体" w:hAnsi="宋体" w:hint="eastAsia"/>
          <w:b/>
          <w:bCs/>
          <w:color w:val="000000"/>
          <w:sz w:val="24"/>
          <w:szCs w:val="24"/>
          <w:u w:val="single"/>
        </w:rPr>
        <w:t>直流充电桩维修项目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rsidSect="00136A53">
          <w:footerReference w:type="default" r:id="rId16"/>
          <w:footerReference w:type="first" r:id="rId17"/>
          <w:pgSz w:w="11906" w:h="16838"/>
          <w:pgMar w:top="1418" w:right="1134" w:bottom="1418" w:left="1134"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4912F5">
        <w:rPr>
          <w:rFonts w:ascii="宋体" w:hAnsi="宋体" w:cs="宋体" w:hint="eastAsia"/>
          <w:b/>
          <w:bCs/>
          <w:sz w:val="24"/>
          <w:szCs w:val="24"/>
          <w:u w:val="single"/>
        </w:rPr>
        <w:t>直流充电桩维修项目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19"/>
    <w:bookmarkEnd w:id="20"/>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18"/>
          <w:headerReference w:type="first" r:id="rId19"/>
          <w:footerReference w:type="first" r:id="rId20"/>
          <w:pgSz w:w="11906" w:h="16838"/>
          <w:pgMar w:top="1701" w:right="1418" w:bottom="1134" w:left="1418" w:header="851" w:footer="992" w:gutter="0"/>
          <w:cols w:space="720"/>
          <w:titlePg/>
          <w:docGrid w:type="lines" w:linePitch="312"/>
        </w:sectPr>
      </w:pPr>
    </w:p>
    <w:p w:rsidR="005A1737" w:rsidRPr="002D79BD" w:rsidRDefault="00316A6C" w:rsidP="00C345A7">
      <w:pPr>
        <w:pStyle w:val="a1"/>
        <w:numPr>
          <w:ilvl w:val="0"/>
          <w:numId w:val="0"/>
        </w:numPr>
        <w:adjustRightInd w:val="0"/>
        <w:snapToGrid w:val="0"/>
        <w:jc w:val="left"/>
        <w:outlineLvl w:val="9"/>
        <w:rPr>
          <w:rFonts w:ascii="宋体" w:eastAsia="宋体" w:hAnsi="宋体" w:cs="宋体"/>
          <w:sz w:val="24"/>
          <w:szCs w:val="24"/>
        </w:rPr>
      </w:pPr>
      <w:bookmarkStart w:id="21" w:name="_Toc4225"/>
      <w:bookmarkStart w:id="22" w:name="_Toc47976616"/>
      <w:r w:rsidRPr="002D79BD">
        <w:rPr>
          <w:rFonts w:ascii="宋体" w:eastAsia="宋体" w:hAnsi="宋体" w:cs="宋体" w:hint="eastAsia"/>
          <w:sz w:val="24"/>
          <w:szCs w:val="24"/>
        </w:rPr>
        <w:lastRenderedPageBreak/>
        <w:t>附件</w:t>
      </w:r>
      <w:bookmarkEnd w:id="21"/>
      <w:bookmarkEnd w:id="22"/>
      <w:r w:rsidR="000E52B4" w:rsidRPr="002D79BD">
        <w:rPr>
          <w:rFonts w:ascii="宋体" w:eastAsia="宋体" w:hAnsi="宋体" w:cs="宋体"/>
          <w:sz w:val="24"/>
          <w:szCs w:val="24"/>
        </w:rPr>
        <w:t>4</w:t>
      </w:r>
      <w:r w:rsidR="00A76746"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4912F5">
        <w:rPr>
          <w:rFonts w:ascii="宋体" w:hAnsi="宋体" w:hint="eastAsia"/>
          <w:color w:val="000000"/>
          <w:sz w:val="24"/>
          <w:szCs w:val="24"/>
          <w:u w:val="single"/>
        </w:rPr>
        <w:t>直流充电桩维修项目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w:t>
      </w:r>
      <w:proofErr w:type="gramStart"/>
      <w:r w:rsidRPr="009B0DDA">
        <w:rPr>
          <w:rFonts w:ascii="宋体" w:hAnsi="宋体" w:hint="eastAsia"/>
          <w:color w:val="000000"/>
          <w:sz w:val="24"/>
          <w:szCs w:val="24"/>
        </w:rPr>
        <w:t>完毕止均保持</w:t>
      </w:r>
      <w:proofErr w:type="gramEnd"/>
      <w:r w:rsidRPr="009B0DDA">
        <w:rPr>
          <w:rFonts w:ascii="宋体" w:hAnsi="宋体" w:hint="eastAsia"/>
          <w:color w:val="000000"/>
          <w:sz w:val="24"/>
          <w:szCs w:val="24"/>
        </w:rPr>
        <w:t>有效，本投标人将按“招标文件”及政府采购法律、法规的规定履行合同责任和义务。</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4912F5" w:rsidP="009B0DDA">
            <w:pPr>
              <w:adjustRightInd w:val="0"/>
              <w:snapToGrid w:val="0"/>
              <w:jc w:val="left"/>
              <w:rPr>
                <w:rFonts w:ascii="宋体" w:hAnsi="宋体"/>
                <w:b/>
                <w:sz w:val="24"/>
                <w:szCs w:val="24"/>
              </w:rPr>
            </w:pPr>
            <w:r>
              <w:rPr>
                <w:rFonts w:ascii="宋体" w:hAnsi="宋体" w:cs="宋体" w:hint="eastAsia"/>
                <w:b/>
                <w:bCs/>
                <w:sz w:val="24"/>
                <w:szCs w:val="24"/>
              </w:rPr>
              <w:t>直流充电桩维修项目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B04717" w:rsidP="009B0DDA">
            <w:pPr>
              <w:adjustRightInd w:val="0"/>
              <w:snapToGrid w:val="0"/>
              <w:jc w:val="left"/>
              <w:rPr>
                <w:rFonts w:ascii="宋体" w:hAnsi="宋体"/>
                <w:b/>
                <w:sz w:val="24"/>
                <w:szCs w:val="24"/>
              </w:rPr>
            </w:pPr>
            <w:r>
              <w:rPr>
                <w:rFonts w:ascii="宋体" w:hAnsi="宋体" w:cs="宋体" w:hint="eastAsia"/>
                <w:b/>
                <w:sz w:val="24"/>
                <w:szCs w:val="24"/>
              </w:rPr>
              <w:t>其他</w:t>
            </w:r>
            <w:r w:rsidR="00A76746" w:rsidRPr="002D79BD">
              <w:rPr>
                <w:rFonts w:ascii="宋体" w:hAnsi="宋体" w:cs="宋体" w:hint="eastAsia"/>
                <w:b/>
                <w:sz w:val="24"/>
                <w:szCs w:val="24"/>
              </w:rPr>
              <w:t>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d"/>
        <w:adjustRightInd w:val="0"/>
        <w:snapToGrid w:val="0"/>
        <w:spacing w:line="360" w:lineRule="auto"/>
        <w:jc w:val="left"/>
        <w:rPr>
          <w:rFonts w:ascii="宋体" w:eastAsia="宋体"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653C95" w:rsidRPr="002D79BD" w:rsidRDefault="00653C95" w:rsidP="00C345A7">
      <w:pPr>
        <w:pStyle w:val="a1"/>
        <w:numPr>
          <w:ilvl w:val="0"/>
          <w:numId w:val="0"/>
        </w:numPr>
        <w:adjustRightInd w:val="0"/>
        <w:snapToGrid w:val="0"/>
        <w:jc w:val="left"/>
        <w:outlineLvl w:val="9"/>
        <w:rPr>
          <w:rFonts w:ascii="宋体" w:eastAsia="宋体" w:hAnsi="宋体"/>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653C95" w:rsidRPr="002D79BD">
        <w:rPr>
          <w:rFonts w:ascii="宋体" w:eastAsia="宋体" w:hAnsi="宋体" w:cs="宋体"/>
          <w:sz w:val="24"/>
          <w:szCs w:val="24"/>
        </w:rPr>
        <w:t>7</w:t>
      </w:r>
      <w:r w:rsidRPr="002D79BD">
        <w:rPr>
          <w:rFonts w:ascii="宋体" w:eastAsia="宋体" w:hAnsi="宋体" w:cs="宋体" w:hint="eastAsia"/>
          <w:sz w:val="24"/>
          <w:szCs w:val="24"/>
        </w:rPr>
        <w:t xml:space="preserve"> SRM非生产供应</w:t>
      </w:r>
      <w:proofErr w:type="gramStart"/>
      <w:r w:rsidRPr="002D79BD">
        <w:rPr>
          <w:rFonts w:ascii="宋体" w:eastAsia="宋体" w:hAnsi="宋体" w:cs="宋体" w:hint="eastAsia"/>
          <w:sz w:val="24"/>
          <w:szCs w:val="24"/>
        </w:rPr>
        <w:t>商注册</w:t>
      </w:r>
      <w:proofErr w:type="gramEnd"/>
      <w:r w:rsidRPr="002D79BD">
        <w:rPr>
          <w:rFonts w:ascii="宋体" w:eastAsia="宋体" w:hAnsi="宋体" w:cs="宋体" w:hint="eastAsia"/>
          <w:sz w:val="24"/>
          <w:szCs w:val="24"/>
        </w:rPr>
        <w:t>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8607B3" w:rsidP="00C345A7">
      <w:pPr>
        <w:adjustRightInd w:val="0"/>
        <w:snapToGrid w:val="0"/>
        <w:spacing w:line="360" w:lineRule="auto"/>
        <w:jc w:val="left"/>
        <w:rPr>
          <w:rFonts w:ascii="宋体" w:hAnsi="宋体" w:cs="宋体"/>
          <w:sz w:val="24"/>
          <w:szCs w:val="24"/>
        </w:rPr>
      </w:pPr>
      <w:hyperlink r:id="rId21"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2"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3"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4"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5"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1"/>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7"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50B07">
        <w:rPr>
          <w:rFonts w:ascii="宋体" w:eastAsia="宋体" w:hAnsi="宋体" w:cs="宋体"/>
          <w:sz w:val="24"/>
          <w:szCs w:val="24"/>
        </w:rPr>
        <w:t>8</w:t>
      </w:r>
      <w:r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28" w:tgtFrame="dlt" w:history="1">
        <w:r w:rsidRPr="002D79BD">
          <w:rPr>
            <w:rStyle w:val="aff7"/>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9"/>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0"/>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w:t>
      </w:r>
      <w:proofErr w:type="gramStart"/>
      <w:r w:rsidRPr="002D79BD">
        <w:rPr>
          <w:rFonts w:ascii="宋体" w:hAnsi="宋体" w:cs="宋体"/>
          <w:color w:val="000000"/>
          <w:sz w:val="24"/>
          <w:szCs w:val="24"/>
        </w:rPr>
        <w:t>传相应</w:t>
      </w:r>
      <w:proofErr w:type="gramEnd"/>
      <w:r w:rsidRPr="002D79BD">
        <w:rPr>
          <w:rFonts w:ascii="宋体" w:hAnsi="宋体" w:cs="宋体"/>
          <w:color w:val="000000"/>
          <w:sz w:val="24"/>
          <w:szCs w:val="24"/>
        </w:rPr>
        <w:t>的附件。</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1"/>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2"/>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3"/>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4"/>
                    <a:stretch>
                      <a:fillRect/>
                    </a:stretch>
                  </pic:blipFill>
                  <pic:spPr>
                    <a:xfrm>
                      <a:off x="0" y="0"/>
                      <a:ext cx="5760085" cy="1956600"/>
                    </a:xfrm>
                    <a:prstGeom prst="rect">
                      <a:avLst/>
                    </a:prstGeom>
                  </pic:spPr>
                </pic:pic>
              </a:graphicData>
            </a:graphic>
          </wp:inline>
        </w:drawing>
      </w:r>
    </w:p>
    <w:p w:rsidR="006C6EAC" w:rsidRDefault="006C6EAC">
      <w:pPr>
        <w:widowControl/>
        <w:jc w:val="left"/>
        <w:rPr>
          <w:rFonts w:ascii="宋体" w:hAnsi="宋体"/>
          <w:sz w:val="24"/>
          <w:szCs w:val="24"/>
        </w:rPr>
      </w:pPr>
    </w:p>
    <w:sectPr w:rsidR="006C6EAC"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07B3" w:rsidRDefault="008607B3">
      <w:r>
        <w:separator/>
      </w:r>
    </w:p>
  </w:endnote>
  <w:endnote w:type="continuationSeparator" w:id="0">
    <w:p w:rsidR="008607B3" w:rsidRDefault="008607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libri">
    <w:altName w:val="Arial"/>
    <w:panose1 w:val="020F0502020204030204"/>
    <w:charset w:val="00"/>
    <w:family w:val="swiss"/>
    <w:pitch w:val="variable"/>
    <w:sig w:usb0="E4002EFF" w:usb1="C000247B" w:usb2="00000009" w:usb3="00000000" w:csb0="000001FF" w:csb1="00000000"/>
  </w:font>
  <w:font w:name="Cambria">
    <w:altName w:val="Georg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altName w:val="Verdan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
    <w:altName w:val="Times New Roman"/>
    <w:charset w:val="00"/>
    <w:family w:val="roman"/>
    <w:pitch w:val="default"/>
    <w:sig w:usb0="00000003" w:usb1="00000000" w:usb2="00000000" w:usb3="00000000" w:csb0="00000001" w:csb1="00000000"/>
  </w:font>
  <w:font w:name="楷体_GB2312">
    <w:altName w:val="楷体"/>
    <w:charset w:val="86"/>
    <w:family w:val="modern"/>
    <w:pitch w:val="default"/>
    <w:sig w:usb0="00000000" w:usb1="00000000" w:usb2="00000010" w:usb3="00000000" w:csb0="00040000" w:csb1="00000000"/>
  </w:font>
  <w:font w:name="MingLiU">
    <w:altName w:val="細明體"/>
    <w:panose1 w:val="02010609000101010101"/>
    <w:charset w:val="88"/>
    <w:family w:val="modern"/>
    <w:pitch w:val="fixed"/>
    <w:sig w:usb0="00000001" w:usb1="08080000" w:usb2="00000010" w:usb3="00000000" w:csb0="00100000" w:csb1="00000000"/>
  </w:font>
  <w:font w:name="CG Times (W1)">
    <w:altName w:val="Times New Roman"/>
    <w:charset w:val="00"/>
    <w:family w:val="roman"/>
    <w:pitch w:val="default"/>
    <w:sig w:usb0="00000003"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仿宋">
    <w:altName w:val="汉仪仿宋KW"/>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4B8A" w:rsidRDefault="00144B8A">
    <w:pPr>
      <w:pStyle w:val="af6"/>
      <w:framePr w:wrap="around" w:vAnchor="text" w:hAnchor="margin" w:xAlign="center" w:y="1"/>
      <w:rPr>
        <w:rStyle w:val="aff4"/>
      </w:rPr>
    </w:pPr>
    <w:r>
      <w:fldChar w:fldCharType="begin"/>
    </w:r>
    <w:r>
      <w:rPr>
        <w:rStyle w:val="aff4"/>
      </w:rPr>
      <w:instrText xml:space="preserve">PAGE  </w:instrText>
    </w:r>
    <w:r>
      <w:fldChar w:fldCharType="end"/>
    </w:r>
  </w:p>
  <w:p w:rsidR="00144B8A" w:rsidRDefault="00144B8A">
    <w:pPr>
      <w:pStyle w:val="af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144B8A" w:rsidRDefault="00144B8A">
        <w:pPr>
          <w:pStyle w:val="af6"/>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144B8A" w:rsidRDefault="00144B8A">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7F2E14">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7F2E14">
              <w:rPr>
                <w:b/>
                <w:bCs/>
                <w:noProof/>
              </w:rPr>
              <w:t>26</w:t>
            </w:r>
            <w:r>
              <w:rPr>
                <w:b/>
                <w:bCs/>
                <w:sz w:val="24"/>
                <w:szCs w:val="24"/>
              </w:rPr>
              <w:fldChar w:fldCharType="end"/>
            </w:r>
          </w:p>
        </w:sdtContent>
      </w:sdt>
    </w:sdtContent>
  </w:sdt>
  <w:p w:rsidR="00144B8A" w:rsidRDefault="00144B8A">
    <w:pPr>
      <w:pStyle w:val="af6"/>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144B8A" w:rsidRDefault="00144B8A">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7F2E14">
              <w:rPr>
                <w:b/>
                <w:bCs/>
                <w:noProof/>
              </w:rPr>
              <w:t>16</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7F2E14">
              <w:rPr>
                <w:b/>
                <w:bCs/>
                <w:noProof/>
              </w:rPr>
              <w:t>26</w:t>
            </w:r>
            <w:r>
              <w:rPr>
                <w:b/>
                <w:bCs/>
                <w:sz w:val="24"/>
                <w:szCs w:val="24"/>
              </w:rPr>
              <w:fldChar w:fldCharType="end"/>
            </w:r>
          </w:p>
        </w:sdtContent>
      </w:sdt>
    </w:sdtContent>
  </w:sdt>
  <w:p w:rsidR="00144B8A" w:rsidRDefault="00144B8A">
    <w:pPr>
      <w:pStyle w:val="af6"/>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144B8A" w:rsidRDefault="00144B8A">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7F2E14">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7F2E14">
              <w:rPr>
                <w:b/>
                <w:bCs/>
                <w:noProof/>
              </w:rPr>
              <w:t>26</w:t>
            </w:r>
            <w:r>
              <w:rPr>
                <w:b/>
                <w:bCs/>
                <w:sz w:val="24"/>
                <w:szCs w:val="24"/>
              </w:rPr>
              <w:fldChar w:fldCharType="end"/>
            </w:r>
          </w:p>
        </w:sdtContent>
      </w:sdt>
    </w:sdtContent>
  </w:sdt>
  <w:p w:rsidR="00144B8A" w:rsidRDefault="00144B8A">
    <w:pPr>
      <w:pStyle w:val="af6"/>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144B8A" w:rsidRDefault="00144B8A">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7F2E14">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7F2E14">
              <w:rPr>
                <w:b/>
                <w:bCs/>
                <w:noProof/>
              </w:rPr>
              <w:t>26</w:t>
            </w:r>
            <w:r>
              <w:rPr>
                <w:b/>
                <w:bCs/>
                <w:sz w:val="24"/>
                <w:szCs w:val="24"/>
              </w:rPr>
              <w:fldChar w:fldCharType="end"/>
            </w:r>
          </w:p>
        </w:sdtContent>
      </w:sdt>
    </w:sdtContent>
  </w:sdt>
  <w:p w:rsidR="00144B8A" w:rsidRDefault="00144B8A">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144B8A" w:rsidRDefault="00144B8A">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7F2E14">
              <w:rPr>
                <w:b/>
                <w:bCs/>
                <w:noProof/>
              </w:rPr>
              <w:t>18</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7F2E14">
              <w:rPr>
                <w:b/>
                <w:bCs/>
                <w:noProof/>
              </w:rPr>
              <w:t>26</w:t>
            </w:r>
            <w:r>
              <w:rPr>
                <w:b/>
                <w:bCs/>
                <w:sz w:val="24"/>
                <w:szCs w:val="24"/>
              </w:rPr>
              <w:fldChar w:fldCharType="end"/>
            </w:r>
          </w:p>
        </w:sdtContent>
      </w:sdt>
    </w:sdtContent>
  </w:sdt>
  <w:p w:rsidR="00144B8A" w:rsidRDefault="00144B8A"/>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07B3" w:rsidRDefault="008607B3">
      <w:r>
        <w:separator/>
      </w:r>
    </w:p>
  </w:footnote>
  <w:footnote w:type="continuationSeparator" w:id="0">
    <w:p w:rsidR="008607B3" w:rsidRDefault="008607B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4B8A" w:rsidRDefault="00144B8A">
    <w:pPr>
      <w:pStyle w:val="af8"/>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4B8A" w:rsidRDefault="00144B8A"/>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D2ED83B0"/>
    <w:multiLevelType w:val="singleLevel"/>
    <w:tmpl w:val="D2ED83B0"/>
    <w:lvl w:ilvl="0">
      <w:start w:val="1"/>
      <w:numFmt w:val="chineseCounting"/>
      <w:suff w:val="nothing"/>
      <w:lvlText w:val="%1、"/>
      <w:lvlJc w:val="left"/>
      <w:rPr>
        <w:rFonts w:hint="eastAsia"/>
      </w:rPr>
    </w:lvl>
  </w:abstractNum>
  <w:abstractNum w:abstractNumId="3" w15:restartNumberingAfterBreak="0">
    <w:nsid w:val="00000003"/>
    <w:multiLevelType w:val="singleLevel"/>
    <w:tmpl w:val="00000003"/>
    <w:lvl w:ilvl="0">
      <w:start w:val="5"/>
      <w:numFmt w:val="decimal"/>
      <w:lvlText w:val="%1."/>
      <w:lvlJc w:val="left"/>
      <w:pPr>
        <w:tabs>
          <w:tab w:val="left" w:pos="312"/>
        </w:tabs>
      </w:pPr>
    </w:lvl>
  </w:abstractNum>
  <w:abstractNum w:abstractNumId="4"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8" w15:restartNumberingAfterBreak="0">
    <w:nsid w:val="082240EC"/>
    <w:multiLevelType w:val="hybridMultilevel"/>
    <w:tmpl w:val="A70AB5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2"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3"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B4E03E7"/>
    <w:multiLevelType w:val="hybridMultilevel"/>
    <w:tmpl w:val="D5721C58"/>
    <w:lvl w:ilvl="0" w:tplc="0409000F">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7"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F4A5772"/>
    <w:multiLevelType w:val="hybridMultilevel"/>
    <w:tmpl w:val="11F07570"/>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2A63C99"/>
    <w:multiLevelType w:val="hybridMultilevel"/>
    <w:tmpl w:val="7182F44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DBAF64C">
      <w:start w:val="1"/>
      <w:numFmt w:val="decimal"/>
      <w:lvlText w:val="%4、"/>
      <w:lvlJc w:val="left"/>
      <w:pPr>
        <w:ind w:left="2487"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pStyle w:val="6"/>
      <w:lvlText w:val="%6."/>
      <w:lvlJc w:val="right"/>
      <w:pPr>
        <w:tabs>
          <w:tab w:val="left" w:pos="2520"/>
        </w:tabs>
        <w:ind w:left="2520" w:hanging="420"/>
      </w:pPr>
    </w:lvl>
    <w:lvl w:ilvl="6">
      <w:start w:val="1"/>
      <w:numFmt w:val="decimal"/>
      <w:pStyle w:val="7"/>
      <w:lvlText w:val="%7."/>
      <w:lvlJc w:val="left"/>
      <w:pPr>
        <w:tabs>
          <w:tab w:val="left" w:pos="2940"/>
        </w:tabs>
        <w:ind w:left="2940" w:hanging="420"/>
      </w:pPr>
    </w:lvl>
    <w:lvl w:ilvl="7">
      <w:start w:val="1"/>
      <w:numFmt w:val="lowerLetter"/>
      <w:pStyle w:val="8"/>
      <w:lvlText w:val="%8)"/>
      <w:lvlJc w:val="left"/>
      <w:pPr>
        <w:tabs>
          <w:tab w:val="left" w:pos="3360"/>
        </w:tabs>
        <w:ind w:left="3360" w:hanging="420"/>
      </w:pPr>
    </w:lvl>
    <w:lvl w:ilvl="8">
      <w:start w:val="1"/>
      <w:numFmt w:val="lowerRoman"/>
      <w:pStyle w:val="9"/>
      <w:lvlText w:val="%9."/>
      <w:lvlJc w:val="right"/>
      <w:pPr>
        <w:tabs>
          <w:tab w:val="left" w:pos="3780"/>
        </w:tabs>
        <w:ind w:left="3780" w:hanging="420"/>
      </w:pPr>
    </w:lvl>
  </w:abstractNum>
  <w:abstractNum w:abstractNumId="26"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8"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9"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0"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1" w15:restartNumberingAfterBreak="0">
    <w:nsid w:val="58A20E79"/>
    <w:multiLevelType w:val="hybridMultilevel"/>
    <w:tmpl w:val="DA28BC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39D53C9"/>
    <w:multiLevelType w:val="hybridMultilevel"/>
    <w:tmpl w:val="FDB00E3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pStyle w:val="Level2"/>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8" w15:restartNumberingAfterBreak="0">
    <w:nsid w:val="7B0A7375"/>
    <w:multiLevelType w:val="hybridMultilevel"/>
    <w:tmpl w:val="55C6ED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BEB3A99"/>
    <w:multiLevelType w:val="hybridMultilevel"/>
    <w:tmpl w:val="9E68A366"/>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D0C0310"/>
    <w:multiLevelType w:val="hybridMultilevel"/>
    <w:tmpl w:val="55DAFDAE"/>
    <w:lvl w:ilvl="0" w:tplc="F14C8C00">
      <w:start w:val="1"/>
      <w:numFmt w:val="decimal"/>
      <w:lvlText w:val="(%1)"/>
      <w:lvlJc w:val="left"/>
      <w:pPr>
        <w:ind w:left="420" w:hanging="420"/>
      </w:pPr>
      <w:rPr>
        <w:rFonts w:hint="eastAsia"/>
      </w:r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5"/>
  </w:num>
  <w:num w:numId="2">
    <w:abstractNumId w:val="37"/>
  </w:num>
  <w:num w:numId="3">
    <w:abstractNumId w:val="30"/>
  </w:num>
  <w:num w:numId="4">
    <w:abstractNumId w:val="28"/>
  </w:num>
  <w:num w:numId="5">
    <w:abstractNumId w:val="7"/>
  </w:num>
  <w:num w:numId="6">
    <w:abstractNumId w:val="11"/>
  </w:num>
  <w:num w:numId="7">
    <w:abstractNumId w:val="12"/>
  </w:num>
  <w:num w:numId="8">
    <w:abstractNumId w:val="29"/>
  </w:num>
  <w:num w:numId="9">
    <w:abstractNumId w:val="1"/>
  </w:num>
  <w:num w:numId="10">
    <w:abstractNumId w:val="0"/>
  </w:num>
  <w:num w:numId="11">
    <w:abstractNumId w:val="3"/>
  </w:num>
  <w:num w:numId="12">
    <w:abstractNumId w:val="32"/>
  </w:num>
  <w:num w:numId="13">
    <w:abstractNumId w:val="27"/>
  </w:num>
  <w:num w:numId="14">
    <w:abstractNumId w:val="9"/>
  </w:num>
  <w:num w:numId="15">
    <w:abstractNumId w:val="23"/>
  </w:num>
  <w:num w:numId="16">
    <w:abstractNumId w:val="24"/>
  </w:num>
  <w:num w:numId="17">
    <w:abstractNumId w:val="4"/>
  </w:num>
  <w:num w:numId="18">
    <w:abstractNumId w:val="6"/>
  </w:num>
  <w:num w:numId="19">
    <w:abstractNumId w:val="36"/>
  </w:num>
  <w:num w:numId="20">
    <w:abstractNumId w:val="21"/>
  </w:num>
  <w:num w:numId="21">
    <w:abstractNumId w:val="26"/>
  </w:num>
  <w:num w:numId="22">
    <w:abstractNumId w:val="5"/>
  </w:num>
  <w:num w:numId="23">
    <w:abstractNumId w:val="14"/>
  </w:num>
  <w:num w:numId="24">
    <w:abstractNumId w:val="10"/>
  </w:num>
  <w:num w:numId="25">
    <w:abstractNumId w:val="33"/>
  </w:num>
  <w:num w:numId="26">
    <w:abstractNumId w:val="20"/>
  </w:num>
  <w:num w:numId="27">
    <w:abstractNumId w:val="39"/>
  </w:num>
  <w:num w:numId="28">
    <w:abstractNumId w:val="16"/>
  </w:num>
  <w:num w:numId="29">
    <w:abstractNumId w:val="17"/>
  </w:num>
  <w:num w:numId="30">
    <w:abstractNumId w:val="18"/>
  </w:num>
  <w:num w:numId="31">
    <w:abstractNumId w:val="22"/>
  </w:num>
  <w:num w:numId="32">
    <w:abstractNumId w:val="13"/>
  </w:num>
  <w:num w:numId="33">
    <w:abstractNumId w:val="34"/>
  </w:num>
  <w:num w:numId="34">
    <w:abstractNumId w:val="15"/>
  </w:num>
  <w:num w:numId="35">
    <w:abstractNumId w:val="40"/>
  </w:num>
  <w:num w:numId="36">
    <w:abstractNumId w:val="2"/>
  </w:num>
  <w:num w:numId="37">
    <w:abstractNumId w:val="38"/>
  </w:num>
  <w:num w:numId="38">
    <w:abstractNumId w:val="31"/>
  </w:num>
  <w:num w:numId="39">
    <w:abstractNumId w:val="8"/>
  </w:num>
  <w:num w:numId="40">
    <w:abstractNumId w:val="19"/>
  </w:num>
  <w:num w:numId="41">
    <w:abstractNumId w:val="3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074B"/>
    <w:rsid w:val="00022189"/>
    <w:rsid w:val="000226D8"/>
    <w:rsid w:val="00022BFC"/>
    <w:rsid w:val="000235F1"/>
    <w:rsid w:val="000253E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824"/>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0B7"/>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627"/>
    <w:rsid w:val="000B47AD"/>
    <w:rsid w:val="000B6146"/>
    <w:rsid w:val="000B663B"/>
    <w:rsid w:val="000B6DD8"/>
    <w:rsid w:val="000C0825"/>
    <w:rsid w:val="000C136A"/>
    <w:rsid w:val="000C17A9"/>
    <w:rsid w:val="000C1AD9"/>
    <w:rsid w:val="000C3ED3"/>
    <w:rsid w:val="000C530E"/>
    <w:rsid w:val="000C542C"/>
    <w:rsid w:val="000C6114"/>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E7A06"/>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43A"/>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3FFB"/>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A53"/>
    <w:rsid w:val="00136D53"/>
    <w:rsid w:val="00140089"/>
    <w:rsid w:val="0014056C"/>
    <w:rsid w:val="001408DD"/>
    <w:rsid w:val="00140987"/>
    <w:rsid w:val="001410DE"/>
    <w:rsid w:val="00142434"/>
    <w:rsid w:val="0014308D"/>
    <w:rsid w:val="00144B8A"/>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1D4"/>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50A8"/>
    <w:rsid w:val="001A65C4"/>
    <w:rsid w:val="001A703C"/>
    <w:rsid w:val="001A70BD"/>
    <w:rsid w:val="001A7DCC"/>
    <w:rsid w:val="001A7F57"/>
    <w:rsid w:val="001B00E7"/>
    <w:rsid w:val="001B1B87"/>
    <w:rsid w:val="001B26F2"/>
    <w:rsid w:val="001B4C4E"/>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50D"/>
    <w:rsid w:val="001F0C45"/>
    <w:rsid w:val="001F0E74"/>
    <w:rsid w:val="001F139E"/>
    <w:rsid w:val="001F245F"/>
    <w:rsid w:val="001F2532"/>
    <w:rsid w:val="001F25F8"/>
    <w:rsid w:val="001F2BB0"/>
    <w:rsid w:val="001F2BB6"/>
    <w:rsid w:val="001F337F"/>
    <w:rsid w:val="001F3A41"/>
    <w:rsid w:val="001F421A"/>
    <w:rsid w:val="001F46E7"/>
    <w:rsid w:val="001F58F5"/>
    <w:rsid w:val="001F6864"/>
    <w:rsid w:val="001F7DFE"/>
    <w:rsid w:val="002008FE"/>
    <w:rsid w:val="00201AF3"/>
    <w:rsid w:val="00203CF7"/>
    <w:rsid w:val="00203E0E"/>
    <w:rsid w:val="002047D2"/>
    <w:rsid w:val="002049D9"/>
    <w:rsid w:val="00204BC6"/>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39C"/>
    <w:rsid w:val="0026753F"/>
    <w:rsid w:val="002678C2"/>
    <w:rsid w:val="00270292"/>
    <w:rsid w:val="00270705"/>
    <w:rsid w:val="00271240"/>
    <w:rsid w:val="002718A9"/>
    <w:rsid w:val="00271A2C"/>
    <w:rsid w:val="002726E6"/>
    <w:rsid w:val="00273123"/>
    <w:rsid w:val="0027316E"/>
    <w:rsid w:val="00273C9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70B"/>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6F15"/>
    <w:rsid w:val="002E7155"/>
    <w:rsid w:val="002E7574"/>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042"/>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A6C"/>
    <w:rsid w:val="00316C42"/>
    <w:rsid w:val="0031711A"/>
    <w:rsid w:val="0031770E"/>
    <w:rsid w:val="003210EA"/>
    <w:rsid w:val="00321610"/>
    <w:rsid w:val="0032300C"/>
    <w:rsid w:val="00323607"/>
    <w:rsid w:val="003237E6"/>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332"/>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2541"/>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98D"/>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007"/>
    <w:rsid w:val="003C1101"/>
    <w:rsid w:val="003C1A89"/>
    <w:rsid w:val="003C1FDE"/>
    <w:rsid w:val="003C2ADE"/>
    <w:rsid w:val="003C2AF8"/>
    <w:rsid w:val="003C2FD4"/>
    <w:rsid w:val="003C43BB"/>
    <w:rsid w:val="003C4BB9"/>
    <w:rsid w:val="003C51CE"/>
    <w:rsid w:val="003C5891"/>
    <w:rsid w:val="003C5CB8"/>
    <w:rsid w:val="003C5EE4"/>
    <w:rsid w:val="003C637F"/>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0BC0"/>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2E59"/>
    <w:rsid w:val="003F3000"/>
    <w:rsid w:val="003F336E"/>
    <w:rsid w:val="003F698E"/>
    <w:rsid w:val="003F6A26"/>
    <w:rsid w:val="003F7389"/>
    <w:rsid w:val="003F7EDC"/>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562E"/>
    <w:rsid w:val="004465C6"/>
    <w:rsid w:val="00447DCD"/>
    <w:rsid w:val="004502D4"/>
    <w:rsid w:val="00450742"/>
    <w:rsid w:val="0045099D"/>
    <w:rsid w:val="004517C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500"/>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67E54"/>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805"/>
    <w:rsid w:val="004859B1"/>
    <w:rsid w:val="00485C5C"/>
    <w:rsid w:val="00486281"/>
    <w:rsid w:val="00486766"/>
    <w:rsid w:val="00487AA4"/>
    <w:rsid w:val="00487DEE"/>
    <w:rsid w:val="00490A89"/>
    <w:rsid w:val="004912F5"/>
    <w:rsid w:val="00492103"/>
    <w:rsid w:val="00492A36"/>
    <w:rsid w:val="00492C5C"/>
    <w:rsid w:val="00493A11"/>
    <w:rsid w:val="004940D8"/>
    <w:rsid w:val="00494697"/>
    <w:rsid w:val="00494E61"/>
    <w:rsid w:val="00495B7E"/>
    <w:rsid w:val="00495CBA"/>
    <w:rsid w:val="00495DBB"/>
    <w:rsid w:val="00496126"/>
    <w:rsid w:val="0049621C"/>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2EAE"/>
    <w:rsid w:val="004D3060"/>
    <w:rsid w:val="004D38CE"/>
    <w:rsid w:val="004D3E8B"/>
    <w:rsid w:val="004D455F"/>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E7DB1"/>
    <w:rsid w:val="004F087B"/>
    <w:rsid w:val="004F08D6"/>
    <w:rsid w:val="004F1E74"/>
    <w:rsid w:val="004F2FD2"/>
    <w:rsid w:val="004F3524"/>
    <w:rsid w:val="004F36AB"/>
    <w:rsid w:val="004F3D5E"/>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636C"/>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6C0"/>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5AC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4B"/>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AA2"/>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27"/>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4E28"/>
    <w:rsid w:val="005A54E1"/>
    <w:rsid w:val="005A58E1"/>
    <w:rsid w:val="005A5BE6"/>
    <w:rsid w:val="005A686F"/>
    <w:rsid w:val="005A78A8"/>
    <w:rsid w:val="005A7B11"/>
    <w:rsid w:val="005B02C8"/>
    <w:rsid w:val="005B141F"/>
    <w:rsid w:val="005B1743"/>
    <w:rsid w:val="005B186A"/>
    <w:rsid w:val="005B2A43"/>
    <w:rsid w:val="005B3AD6"/>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16F9"/>
    <w:rsid w:val="005D19B4"/>
    <w:rsid w:val="005D21F6"/>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A88"/>
    <w:rsid w:val="005E3B99"/>
    <w:rsid w:val="005E4D0A"/>
    <w:rsid w:val="005E5036"/>
    <w:rsid w:val="005E50FA"/>
    <w:rsid w:val="005E57C8"/>
    <w:rsid w:val="005E5937"/>
    <w:rsid w:val="005E61B5"/>
    <w:rsid w:val="005E636C"/>
    <w:rsid w:val="005E77EC"/>
    <w:rsid w:val="005E7B59"/>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71B"/>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5A0"/>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0F1"/>
    <w:rsid w:val="00692355"/>
    <w:rsid w:val="006928A7"/>
    <w:rsid w:val="00692FF4"/>
    <w:rsid w:val="006933AB"/>
    <w:rsid w:val="00693B5D"/>
    <w:rsid w:val="00693E1F"/>
    <w:rsid w:val="00694336"/>
    <w:rsid w:val="00694A98"/>
    <w:rsid w:val="00695182"/>
    <w:rsid w:val="006956DB"/>
    <w:rsid w:val="00695B26"/>
    <w:rsid w:val="00695E62"/>
    <w:rsid w:val="00695ED7"/>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BD0"/>
    <w:rsid w:val="006C1FAC"/>
    <w:rsid w:val="006C348B"/>
    <w:rsid w:val="006C4C60"/>
    <w:rsid w:val="006C4CB0"/>
    <w:rsid w:val="006C5839"/>
    <w:rsid w:val="006C5C0F"/>
    <w:rsid w:val="006C5FAA"/>
    <w:rsid w:val="006C63BD"/>
    <w:rsid w:val="006C6EAC"/>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636"/>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01D1"/>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2BB1"/>
    <w:rsid w:val="0074303D"/>
    <w:rsid w:val="00743989"/>
    <w:rsid w:val="00743A46"/>
    <w:rsid w:val="0074486C"/>
    <w:rsid w:val="00745B60"/>
    <w:rsid w:val="00745C2B"/>
    <w:rsid w:val="00746D34"/>
    <w:rsid w:val="00746EB4"/>
    <w:rsid w:val="00747503"/>
    <w:rsid w:val="00747509"/>
    <w:rsid w:val="007478E4"/>
    <w:rsid w:val="00747F1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8F5"/>
    <w:rsid w:val="00772940"/>
    <w:rsid w:val="00772C38"/>
    <w:rsid w:val="00772D31"/>
    <w:rsid w:val="007731F9"/>
    <w:rsid w:val="00773342"/>
    <w:rsid w:val="007734B2"/>
    <w:rsid w:val="0077359E"/>
    <w:rsid w:val="0077395B"/>
    <w:rsid w:val="00773C81"/>
    <w:rsid w:val="00773FA5"/>
    <w:rsid w:val="00774D7C"/>
    <w:rsid w:val="00775CAE"/>
    <w:rsid w:val="00776225"/>
    <w:rsid w:val="00780F75"/>
    <w:rsid w:val="00782EC5"/>
    <w:rsid w:val="007831D2"/>
    <w:rsid w:val="007832B5"/>
    <w:rsid w:val="007832E9"/>
    <w:rsid w:val="0078345D"/>
    <w:rsid w:val="00785332"/>
    <w:rsid w:val="00785913"/>
    <w:rsid w:val="00786520"/>
    <w:rsid w:val="00787C1D"/>
    <w:rsid w:val="00791A1F"/>
    <w:rsid w:val="00791C48"/>
    <w:rsid w:val="00792011"/>
    <w:rsid w:val="007928D1"/>
    <w:rsid w:val="00793075"/>
    <w:rsid w:val="00794093"/>
    <w:rsid w:val="007945B4"/>
    <w:rsid w:val="007953CF"/>
    <w:rsid w:val="00795CA8"/>
    <w:rsid w:val="00795FC3"/>
    <w:rsid w:val="00796A5A"/>
    <w:rsid w:val="00796D24"/>
    <w:rsid w:val="0079769E"/>
    <w:rsid w:val="007A1524"/>
    <w:rsid w:val="007A1AFC"/>
    <w:rsid w:val="007A1B56"/>
    <w:rsid w:val="007A1C10"/>
    <w:rsid w:val="007A2423"/>
    <w:rsid w:val="007A2B32"/>
    <w:rsid w:val="007A34DF"/>
    <w:rsid w:val="007A4315"/>
    <w:rsid w:val="007A57BE"/>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5AF"/>
    <w:rsid w:val="007E7672"/>
    <w:rsid w:val="007F0378"/>
    <w:rsid w:val="007F039D"/>
    <w:rsid w:val="007F1875"/>
    <w:rsid w:val="007F18C4"/>
    <w:rsid w:val="007F1FAE"/>
    <w:rsid w:val="007F2E14"/>
    <w:rsid w:val="007F3D7D"/>
    <w:rsid w:val="007F3E96"/>
    <w:rsid w:val="007F5068"/>
    <w:rsid w:val="007F5CF7"/>
    <w:rsid w:val="007F6C54"/>
    <w:rsid w:val="007F7017"/>
    <w:rsid w:val="007F712D"/>
    <w:rsid w:val="007F7E0E"/>
    <w:rsid w:val="00800195"/>
    <w:rsid w:val="00800AB0"/>
    <w:rsid w:val="00801A37"/>
    <w:rsid w:val="0080316D"/>
    <w:rsid w:val="008043A3"/>
    <w:rsid w:val="00804F5F"/>
    <w:rsid w:val="00804FAA"/>
    <w:rsid w:val="008058C3"/>
    <w:rsid w:val="00805D62"/>
    <w:rsid w:val="00806A08"/>
    <w:rsid w:val="00806BE7"/>
    <w:rsid w:val="0081008C"/>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C1C"/>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07B3"/>
    <w:rsid w:val="00861ECD"/>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6DC5"/>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0CB"/>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3E8E"/>
    <w:rsid w:val="00904BBE"/>
    <w:rsid w:val="00904DC5"/>
    <w:rsid w:val="009050AB"/>
    <w:rsid w:val="009066A7"/>
    <w:rsid w:val="00906D53"/>
    <w:rsid w:val="00906ED2"/>
    <w:rsid w:val="00910061"/>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CAF"/>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5DDE"/>
    <w:rsid w:val="00946F98"/>
    <w:rsid w:val="0094771A"/>
    <w:rsid w:val="0095000B"/>
    <w:rsid w:val="009506F3"/>
    <w:rsid w:val="00950B08"/>
    <w:rsid w:val="009511DF"/>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C37"/>
    <w:rsid w:val="00970FEC"/>
    <w:rsid w:val="0097140A"/>
    <w:rsid w:val="00971BC1"/>
    <w:rsid w:val="00972617"/>
    <w:rsid w:val="0097318E"/>
    <w:rsid w:val="00973331"/>
    <w:rsid w:val="00973485"/>
    <w:rsid w:val="0097563E"/>
    <w:rsid w:val="00976078"/>
    <w:rsid w:val="00976125"/>
    <w:rsid w:val="0097630E"/>
    <w:rsid w:val="009765A3"/>
    <w:rsid w:val="00977FAD"/>
    <w:rsid w:val="009805DB"/>
    <w:rsid w:val="00980AEC"/>
    <w:rsid w:val="0098231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5A24"/>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289"/>
    <w:rsid w:val="009C3350"/>
    <w:rsid w:val="009C379F"/>
    <w:rsid w:val="009C570A"/>
    <w:rsid w:val="009C71E4"/>
    <w:rsid w:val="009C72E6"/>
    <w:rsid w:val="009D09F2"/>
    <w:rsid w:val="009D0DB0"/>
    <w:rsid w:val="009D126F"/>
    <w:rsid w:val="009D185E"/>
    <w:rsid w:val="009D228D"/>
    <w:rsid w:val="009D2889"/>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851"/>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1CA8"/>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57936"/>
    <w:rsid w:val="00A6033F"/>
    <w:rsid w:val="00A60B74"/>
    <w:rsid w:val="00A60FCE"/>
    <w:rsid w:val="00A615A1"/>
    <w:rsid w:val="00A617C1"/>
    <w:rsid w:val="00A61BE1"/>
    <w:rsid w:val="00A62309"/>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4E57"/>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987"/>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4717"/>
    <w:rsid w:val="00B0564A"/>
    <w:rsid w:val="00B0593C"/>
    <w:rsid w:val="00B061EE"/>
    <w:rsid w:val="00B0712A"/>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17F19"/>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54A"/>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5DF"/>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6B85"/>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028"/>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A20"/>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655A"/>
    <w:rsid w:val="00C2781E"/>
    <w:rsid w:val="00C279BC"/>
    <w:rsid w:val="00C27B0B"/>
    <w:rsid w:val="00C3088F"/>
    <w:rsid w:val="00C314B3"/>
    <w:rsid w:val="00C3185C"/>
    <w:rsid w:val="00C318C7"/>
    <w:rsid w:val="00C31C1E"/>
    <w:rsid w:val="00C31CE5"/>
    <w:rsid w:val="00C3301B"/>
    <w:rsid w:val="00C335C2"/>
    <w:rsid w:val="00C33C78"/>
    <w:rsid w:val="00C33F20"/>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3"/>
    <w:rsid w:val="00C772CC"/>
    <w:rsid w:val="00C77B41"/>
    <w:rsid w:val="00C8045C"/>
    <w:rsid w:val="00C804DC"/>
    <w:rsid w:val="00C8132B"/>
    <w:rsid w:val="00C819CA"/>
    <w:rsid w:val="00C82435"/>
    <w:rsid w:val="00C82B78"/>
    <w:rsid w:val="00C82C27"/>
    <w:rsid w:val="00C82EAF"/>
    <w:rsid w:val="00C831D7"/>
    <w:rsid w:val="00C83DCB"/>
    <w:rsid w:val="00C84080"/>
    <w:rsid w:val="00C8452E"/>
    <w:rsid w:val="00C84D29"/>
    <w:rsid w:val="00C8547A"/>
    <w:rsid w:val="00C854AC"/>
    <w:rsid w:val="00C86946"/>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36C8"/>
    <w:rsid w:val="00CB4C4E"/>
    <w:rsid w:val="00CB4D1B"/>
    <w:rsid w:val="00CB4DFA"/>
    <w:rsid w:val="00CB6A7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1DC"/>
    <w:rsid w:val="00CF531B"/>
    <w:rsid w:val="00CF5CD6"/>
    <w:rsid w:val="00CF5F6C"/>
    <w:rsid w:val="00CF6355"/>
    <w:rsid w:val="00CF6B06"/>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0922"/>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4C6F"/>
    <w:rsid w:val="00D452B9"/>
    <w:rsid w:val="00D46100"/>
    <w:rsid w:val="00D46178"/>
    <w:rsid w:val="00D46A32"/>
    <w:rsid w:val="00D46CC0"/>
    <w:rsid w:val="00D46E3E"/>
    <w:rsid w:val="00D50902"/>
    <w:rsid w:val="00D50B07"/>
    <w:rsid w:val="00D5132C"/>
    <w:rsid w:val="00D51AA5"/>
    <w:rsid w:val="00D52568"/>
    <w:rsid w:val="00D52987"/>
    <w:rsid w:val="00D52A0A"/>
    <w:rsid w:val="00D5586B"/>
    <w:rsid w:val="00D55F9B"/>
    <w:rsid w:val="00D56797"/>
    <w:rsid w:val="00D568F1"/>
    <w:rsid w:val="00D56D67"/>
    <w:rsid w:val="00D572E8"/>
    <w:rsid w:val="00D57A9C"/>
    <w:rsid w:val="00D57ACF"/>
    <w:rsid w:val="00D602FC"/>
    <w:rsid w:val="00D606B3"/>
    <w:rsid w:val="00D60CA1"/>
    <w:rsid w:val="00D620D2"/>
    <w:rsid w:val="00D64C89"/>
    <w:rsid w:val="00D6644F"/>
    <w:rsid w:val="00D664C2"/>
    <w:rsid w:val="00D667AC"/>
    <w:rsid w:val="00D70110"/>
    <w:rsid w:val="00D70368"/>
    <w:rsid w:val="00D70732"/>
    <w:rsid w:val="00D707EC"/>
    <w:rsid w:val="00D70F8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77C06"/>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51FC"/>
    <w:rsid w:val="00DA68B9"/>
    <w:rsid w:val="00DA6EFD"/>
    <w:rsid w:val="00DA7589"/>
    <w:rsid w:val="00DA77BD"/>
    <w:rsid w:val="00DB0807"/>
    <w:rsid w:val="00DB092E"/>
    <w:rsid w:val="00DB0B3F"/>
    <w:rsid w:val="00DB161C"/>
    <w:rsid w:val="00DB1901"/>
    <w:rsid w:val="00DB1B61"/>
    <w:rsid w:val="00DB2951"/>
    <w:rsid w:val="00DB3FF4"/>
    <w:rsid w:val="00DB4336"/>
    <w:rsid w:val="00DB489B"/>
    <w:rsid w:val="00DB4918"/>
    <w:rsid w:val="00DB565C"/>
    <w:rsid w:val="00DB5FAB"/>
    <w:rsid w:val="00DB64A6"/>
    <w:rsid w:val="00DB66FB"/>
    <w:rsid w:val="00DB78B0"/>
    <w:rsid w:val="00DB7BB1"/>
    <w:rsid w:val="00DC0701"/>
    <w:rsid w:val="00DC09F2"/>
    <w:rsid w:val="00DC14D4"/>
    <w:rsid w:val="00DC2837"/>
    <w:rsid w:val="00DC46F4"/>
    <w:rsid w:val="00DC5717"/>
    <w:rsid w:val="00DC61C5"/>
    <w:rsid w:val="00DC658C"/>
    <w:rsid w:val="00DC7A96"/>
    <w:rsid w:val="00DD0063"/>
    <w:rsid w:val="00DD047C"/>
    <w:rsid w:val="00DD1145"/>
    <w:rsid w:val="00DD1619"/>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BCD"/>
    <w:rsid w:val="00DF6CC7"/>
    <w:rsid w:val="00DF6D63"/>
    <w:rsid w:val="00DF70B2"/>
    <w:rsid w:val="00E001F7"/>
    <w:rsid w:val="00E0096D"/>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1B8A"/>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08DB"/>
    <w:rsid w:val="00E41095"/>
    <w:rsid w:val="00E41101"/>
    <w:rsid w:val="00E41235"/>
    <w:rsid w:val="00E41C55"/>
    <w:rsid w:val="00E42C6E"/>
    <w:rsid w:val="00E42CA1"/>
    <w:rsid w:val="00E433D2"/>
    <w:rsid w:val="00E44151"/>
    <w:rsid w:val="00E449AA"/>
    <w:rsid w:val="00E44BD6"/>
    <w:rsid w:val="00E44FBF"/>
    <w:rsid w:val="00E45CAE"/>
    <w:rsid w:val="00E46C52"/>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48F"/>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43"/>
    <w:rsid w:val="00EB04B3"/>
    <w:rsid w:val="00EB0F75"/>
    <w:rsid w:val="00EB165A"/>
    <w:rsid w:val="00EB1AD6"/>
    <w:rsid w:val="00EB2992"/>
    <w:rsid w:val="00EB322B"/>
    <w:rsid w:val="00EB4491"/>
    <w:rsid w:val="00EB49D3"/>
    <w:rsid w:val="00EB4BB1"/>
    <w:rsid w:val="00EB5A9B"/>
    <w:rsid w:val="00EB5AB9"/>
    <w:rsid w:val="00EB5ABB"/>
    <w:rsid w:val="00EB5ED6"/>
    <w:rsid w:val="00EB60B2"/>
    <w:rsid w:val="00EB6182"/>
    <w:rsid w:val="00EB624C"/>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0898"/>
    <w:rsid w:val="00F017F3"/>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6502"/>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6A6"/>
    <w:rsid w:val="00F82EEE"/>
    <w:rsid w:val="00F8325F"/>
    <w:rsid w:val="00F83495"/>
    <w:rsid w:val="00F84143"/>
    <w:rsid w:val="00F84A2E"/>
    <w:rsid w:val="00F84AC1"/>
    <w:rsid w:val="00F86127"/>
    <w:rsid w:val="00F86F80"/>
    <w:rsid w:val="00F87063"/>
    <w:rsid w:val="00F87FCC"/>
    <w:rsid w:val="00F900BF"/>
    <w:rsid w:val="00F9098D"/>
    <w:rsid w:val="00F90A03"/>
    <w:rsid w:val="00F90D66"/>
    <w:rsid w:val="00F918E1"/>
    <w:rsid w:val="00F927DB"/>
    <w:rsid w:val="00F936B3"/>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4F9D"/>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5C9"/>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1E2"/>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F0C7B89"/>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uiPriority="98" w:qFormat="1"/>
    <w:lsdException w:name="heading 1" w:qFormat="1"/>
    <w:lsdException w:name="heading 2" w:semiHidden="1" w:qFormat="1"/>
    <w:lsdException w:name="heading 3" w:semiHidden="1" w:qFormat="1"/>
    <w:lsdException w:name="heading 4" w:semiHidden="1" w:qFormat="1"/>
    <w:lsdException w:name="heading 5" w:semiHidden="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8"/>
    <w:lsdException w:name="index 2" w:semiHidden="1" w:uiPriority="98"/>
    <w:lsdException w:name="index 3" w:semiHidden="1" w:uiPriority="98"/>
    <w:lsdException w:name="index 4" w:semiHidden="1" w:uiPriority="98"/>
    <w:lsdException w:name="index 5" w:semiHidden="1" w:uiPriority="98"/>
    <w:lsdException w:name="index 6" w:semiHidden="1" w:uiPriority="98"/>
    <w:lsdException w:name="index 7" w:semiHidden="1" w:uiPriority="98"/>
    <w:lsdException w:name="index 8" w:semiHidden="1" w:uiPriority="98"/>
    <w:lsdException w:name="index 9" w:semiHidden="1" w:uiPriority="98"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qFormat="1"/>
    <w:lsdException w:name="footnote text" w:semiHidden="1"/>
    <w:lsdException w:name="annotation text" w:qFormat="1"/>
    <w:lsdException w:name="header" w:semiHidden="1" w:uiPriority="99" w:qFormat="1"/>
    <w:lsdException w:name="footer" w:semiHidden="1" w:uiPriority="99" w:qFormat="1"/>
    <w:lsdException w:name="index heading" w:semiHidden="1" w:uiPriority="98"/>
    <w:lsdException w:name="caption" w:semiHidden="1" w:qFormat="1"/>
    <w:lsdException w:name="table of figures" w:semiHidden="1"/>
    <w:lsdException w:name="envelope address" w:semiHidden="1" w:uiPriority="98"/>
    <w:lsdException w:name="envelope return" w:semiHidden="1" w:uiPriority="98"/>
    <w:lsdException w:name="footnote reference" w:semiHidden="1"/>
    <w:lsdException w:name="annotation reference" w:semiHidden="1" w:qFormat="1"/>
    <w:lsdException w:name="line number" w:semiHidden="1" w:uiPriority="98"/>
    <w:lsdException w:name="page number" w:semiHidden="1" w:qFormat="1"/>
    <w:lsdException w:name="endnote reference" w:semiHidden="1" w:uiPriority="98"/>
    <w:lsdException w:name="endnote text" w:semiHidden="1"/>
    <w:lsdException w:name="table of authorities" w:semiHidden="1" w:uiPriority="98"/>
    <w:lsdException w:name="macro" w:semiHidden="1" w:uiPriority="98"/>
    <w:lsdException w:name="toa heading" w:semiHidden="1"/>
    <w:lsdException w:name="List" w:qFormat="1"/>
    <w:lsdException w:name="List Bullet" w:semiHidden="1" w:uiPriority="98"/>
    <w:lsdException w:name="List Number" w:semiHidden="1" w:uiPriority="98"/>
    <w:lsdException w:name="List 2" w:semiHidden="1" w:uiPriority="98"/>
    <w:lsdException w:name="List 3" w:semiHidden="1" w:uiPriority="98"/>
    <w:lsdException w:name="List 4" w:semiHidden="1" w:uiPriority="98"/>
    <w:lsdException w:name="List 5" w:semiHidden="1" w:uiPriority="98"/>
    <w:lsdException w:name="List Bullet 2" w:semiHidden="1" w:uiPriority="98"/>
    <w:lsdException w:name="List Bullet 3" w:semiHidden="1" w:uiPriority="98"/>
    <w:lsdException w:name="List Bullet 4" w:semiHidden="1" w:uiPriority="98"/>
    <w:lsdException w:name="List Bullet 5" w:semiHidden="1" w:uiPriority="98"/>
    <w:lsdException w:name="List Number 2" w:semiHidden="1" w:uiPriority="98"/>
    <w:lsdException w:name="List Number 3" w:semiHidden="1" w:uiPriority="98"/>
    <w:lsdException w:name="List Number 4" w:semiHidden="1" w:uiPriority="98"/>
    <w:lsdException w:name="List Number 5" w:semiHidden="1" w:uiPriority="98"/>
    <w:lsdException w:name="Title" w:qFormat="1"/>
    <w:lsdException w:name="Closing" w:semiHidden="1" w:uiPriority="98"/>
    <w:lsdException w:name="Signature" w:semiHidden="1" w:uiPriority="98"/>
    <w:lsdException w:name="Default Paragraph Font" w:semiHidden="1" w:uiPriority="1" w:unhideWhenUsed="1" w:qFormat="1"/>
    <w:lsdException w:name="Body Text" w:semiHidden="1" w:uiPriority="99" w:qFormat="1"/>
    <w:lsdException w:name="Body Text Indent" w:semiHidden="1" w:qFormat="1"/>
    <w:lsdException w:name="List Continue" w:semiHidden="1" w:uiPriority="98"/>
    <w:lsdException w:name="List Continue 2" w:semiHidden="1" w:uiPriority="98"/>
    <w:lsdException w:name="List Continue 3" w:semiHidden="1" w:uiPriority="98"/>
    <w:lsdException w:name="List Continue 4" w:semiHidden="1" w:uiPriority="98"/>
    <w:lsdException w:name="List Continue 5" w:semiHidden="1" w:uiPriority="98"/>
    <w:lsdException w:name="Message Header" w:semiHidden="1" w:uiPriority="99" w:qFormat="1"/>
    <w:lsdException w:name="Subtitle" w:qFormat="1"/>
    <w:lsdException w:name="Salutation" w:semiHidden="1" w:uiPriority="98"/>
    <w:lsdException w:name="Date" w:semiHidden="1" w:uiPriority="99" w:qFormat="1"/>
    <w:lsdException w:name="Body Text First Indent" w:semiHidden="1"/>
    <w:lsdException w:name="Body Text First Indent 2" w:qFormat="1"/>
    <w:lsdException w:name="Note Heading" w:semiHidden="1"/>
    <w:lsdException w:name="Body Text 2" w:semiHidden="1"/>
    <w:lsdException w:name="Body Text 3" w:semiHidden="1"/>
    <w:lsdException w:name="Body Text Indent 2" w:semiHidden="1" w:qFormat="1"/>
    <w:lsdException w:name="Body Text Indent 3" w:semiHidden="1" w:qFormat="1"/>
    <w:lsdException w:name="Block Text" w:semiHidden="1"/>
    <w:lsdException w:name="Hyperlink" w:uiPriority="99" w:qFormat="1"/>
    <w:lsdException w:name="FollowedHyperlink" w:semiHidden="1" w:uiPriority="99" w:qFormat="1"/>
    <w:lsdException w:name="Strong" w:qFormat="1"/>
    <w:lsdException w:name="Emphasis" w:qFormat="1"/>
    <w:lsdException w:name="Document Map" w:semiHidden="1" w:qFormat="1"/>
    <w:lsdException w:name="Plain Text" w:uiPriority="99"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99" w:qFormat="1"/>
    <w:lsdException w:name="HTML Acronym" w:semiHidden="1" w:uiPriority="98"/>
    <w:lsdException w:name="HTML Address" w:semiHidden="1" w:uiPriority="98"/>
    <w:lsdException w:name="HTML Cite" w:semiHidden="1" w:uiPriority="98"/>
    <w:lsdException w:name="HTML Code" w:semiHidden="1" w:uiPriority="98"/>
    <w:lsdException w:name="HTML Definition" w:semiHidden="1" w:uiPriority="98"/>
    <w:lsdException w:name="HTML Keyboard" w:semiHidden="1" w:unhideWhenUsed="1"/>
    <w:lsdException w:name="HTML Preformatted" w:semiHidden="1"/>
    <w:lsdException w:name="HTML Sample" w:semiHidden="1" w:uiPriority="98"/>
    <w:lsdException w:name="HTML Typewriter" w:semiHidden="1" w:uiPriority="98"/>
    <w:lsdException w:name="HTML Variable" w:semiHidden="1" w:uiPriority="98"/>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qFormat/>
    <w:pPr>
      <w:keepNext/>
      <w:keepLines/>
      <w:spacing w:before="340" w:after="330" w:line="578" w:lineRule="auto"/>
      <w:outlineLvl w:val="0"/>
    </w:pPr>
    <w:rPr>
      <w:b/>
      <w:bCs/>
      <w:kern w:val="44"/>
      <w:sz w:val="44"/>
      <w:szCs w:val="44"/>
    </w:rPr>
  </w:style>
  <w:style w:type="paragraph" w:styleId="2">
    <w:name w:val="heading 2"/>
    <w:basedOn w:val="a2"/>
    <w:next w:val="a2"/>
    <w:link w:val="21"/>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qFormat/>
    <w:pPr>
      <w:keepNext/>
      <w:keepLines/>
      <w:spacing w:line="416" w:lineRule="auto"/>
      <w:outlineLvl w:val="2"/>
    </w:pPr>
    <w:rPr>
      <w:b/>
      <w:bCs/>
      <w:sz w:val="32"/>
      <w:szCs w:val="32"/>
    </w:rPr>
  </w:style>
  <w:style w:type="paragraph" w:styleId="40">
    <w:name w:val="heading 4"/>
    <w:basedOn w:val="a2"/>
    <w:next w:val="a2"/>
    <w:link w:val="41"/>
    <w:qFormat/>
    <w:pPr>
      <w:keepNext/>
      <w:keepLines/>
      <w:spacing w:line="360" w:lineRule="auto"/>
      <w:outlineLvl w:val="3"/>
    </w:pPr>
    <w:rPr>
      <w:rFonts w:ascii="Arial" w:hAnsi="Arial"/>
      <w:b/>
      <w:bCs/>
      <w:szCs w:val="28"/>
    </w:rPr>
  </w:style>
  <w:style w:type="paragraph" w:styleId="50">
    <w:name w:val="heading 5"/>
    <w:basedOn w:val="a2"/>
    <w:next w:val="a2"/>
    <w:link w:val="51"/>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paragraph" w:styleId="6">
    <w:name w:val="heading 6"/>
    <w:basedOn w:val="a2"/>
    <w:next w:val="a3"/>
    <w:link w:val="60"/>
    <w:qFormat/>
    <w:rsid w:val="005246C0"/>
    <w:pPr>
      <w:keepNext/>
      <w:keepLines/>
      <w:widowControl/>
      <w:numPr>
        <w:ilvl w:val="5"/>
        <w:numId w:val="1"/>
      </w:numPr>
      <w:spacing w:before="240" w:after="64" w:line="317" w:lineRule="auto"/>
      <w:jc w:val="left"/>
      <w:outlineLvl w:val="5"/>
    </w:pPr>
    <w:rPr>
      <w:rFonts w:ascii="Arial" w:eastAsia="黑体" w:hAnsi="Arial"/>
      <w:b/>
      <w:sz w:val="24"/>
    </w:rPr>
  </w:style>
  <w:style w:type="paragraph" w:styleId="7">
    <w:name w:val="heading 7"/>
    <w:basedOn w:val="a2"/>
    <w:next w:val="a3"/>
    <w:link w:val="70"/>
    <w:qFormat/>
    <w:rsid w:val="005246C0"/>
    <w:pPr>
      <w:keepNext/>
      <w:keepLines/>
      <w:widowControl/>
      <w:numPr>
        <w:ilvl w:val="6"/>
        <w:numId w:val="1"/>
      </w:numPr>
      <w:spacing w:before="240" w:after="64" w:line="317" w:lineRule="auto"/>
      <w:jc w:val="left"/>
      <w:outlineLvl w:val="6"/>
    </w:pPr>
    <w:rPr>
      <w:rFonts w:eastAsia="仿宋_GB2312"/>
      <w:b/>
      <w:sz w:val="24"/>
    </w:rPr>
  </w:style>
  <w:style w:type="paragraph" w:styleId="8">
    <w:name w:val="heading 8"/>
    <w:basedOn w:val="a2"/>
    <w:next w:val="a3"/>
    <w:link w:val="80"/>
    <w:qFormat/>
    <w:rsid w:val="005246C0"/>
    <w:pPr>
      <w:keepNext/>
      <w:keepLines/>
      <w:widowControl/>
      <w:numPr>
        <w:ilvl w:val="7"/>
        <w:numId w:val="1"/>
      </w:numPr>
      <w:spacing w:before="240" w:after="64" w:line="317" w:lineRule="auto"/>
      <w:jc w:val="left"/>
      <w:outlineLvl w:val="7"/>
    </w:pPr>
    <w:rPr>
      <w:rFonts w:ascii="Arial" w:eastAsia="黑体" w:hAnsi="Arial"/>
      <w:sz w:val="24"/>
    </w:rPr>
  </w:style>
  <w:style w:type="paragraph" w:styleId="9">
    <w:name w:val="heading 9"/>
    <w:basedOn w:val="a2"/>
    <w:next w:val="a3"/>
    <w:link w:val="90"/>
    <w:qFormat/>
    <w:rsid w:val="005246C0"/>
    <w:pPr>
      <w:keepNext/>
      <w:keepLines/>
      <w:widowControl/>
      <w:numPr>
        <w:ilvl w:val="8"/>
        <w:numId w:val="1"/>
      </w:numPr>
      <w:spacing w:before="240" w:after="64" w:line="317" w:lineRule="auto"/>
      <w:jc w:val="left"/>
      <w:outlineLvl w:val="8"/>
    </w:pPr>
    <w:rPr>
      <w:rFonts w:ascii="Arial" w:eastAsia="黑体" w:hAnsi="Arial"/>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E-mail Signature"/>
    <w:basedOn w:val="a2"/>
    <w:link w:val="a8"/>
    <w:uiPriority w:val="99"/>
    <w:semiHidden/>
    <w:qFormat/>
    <w:pPr>
      <w:spacing w:after="200" w:line="276" w:lineRule="auto"/>
      <w:jc w:val="left"/>
    </w:pPr>
    <w:rPr>
      <w:rFonts w:ascii="Calibri" w:hAnsi="Calibri"/>
      <w:kern w:val="0"/>
      <w:szCs w:val="21"/>
    </w:rPr>
  </w:style>
  <w:style w:type="paragraph" w:styleId="a9">
    <w:name w:val="caption"/>
    <w:basedOn w:val="a2"/>
    <w:next w:val="a2"/>
    <w:qFormat/>
    <w:pPr>
      <w:spacing w:before="152" w:after="160"/>
    </w:pPr>
    <w:rPr>
      <w:rFonts w:ascii="Arial" w:eastAsia="黑体" w:hAnsi="Arial" w:cs="Arial"/>
      <w:sz w:val="20"/>
    </w:rPr>
  </w:style>
  <w:style w:type="paragraph" w:styleId="aa">
    <w:name w:val="Document Map"/>
    <w:basedOn w:val="a2"/>
    <w:link w:val="11"/>
    <w:qFormat/>
    <w:pPr>
      <w:adjustRightInd w:val="0"/>
      <w:spacing w:line="312" w:lineRule="atLeast"/>
      <w:textAlignment w:val="baseline"/>
    </w:pPr>
    <w:rPr>
      <w:rFonts w:ascii="宋体"/>
      <w:kern w:val="0"/>
      <w:sz w:val="18"/>
      <w:szCs w:val="18"/>
    </w:rPr>
  </w:style>
  <w:style w:type="paragraph" w:styleId="ab">
    <w:name w:val="annotation text"/>
    <w:basedOn w:val="a2"/>
    <w:link w:val="ac"/>
    <w:qFormat/>
    <w:pPr>
      <w:jc w:val="left"/>
    </w:pPr>
  </w:style>
  <w:style w:type="paragraph" w:styleId="ad">
    <w:name w:val="Body Text"/>
    <w:basedOn w:val="a2"/>
    <w:link w:val="ae"/>
    <w:uiPriority w:val="99"/>
    <w:qFormat/>
    <w:rPr>
      <w:rFonts w:ascii="仿宋_GB2312" w:eastAsia="仿宋_GB2312"/>
      <w:sz w:val="32"/>
    </w:rPr>
  </w:style>
  <w:style w:type="paragraph" w:styleId="af">
    <w:name w:val="Body Text Indent"/>
    <w:basedOn w:val="a2"/>
    <w:next w:val="a2"/>
    <w:link w:val="af0"/>
    <w:qFormat/>
    <w:pPr>
      <w:spacing w:after="120"/>
      <w:ind w:leftChars="200" w:left="420"/>
    </w:pPr>
    <w:rPr>
      <w:rFonts w:ascii="Calibri" w:hAnsi="Calibri"/>
      <w:szCs w:val="22"/>
    </w:rPr>
  </w:style>
  <w:style w:type="paragraph" w:styleId="32">
    <w:name w:val="toc 3"/>
    <w:basedOn w:val="a2"/>
    <w:next w:val="a2"/>
    <w:uiPriority w:val="39"/>
    <w:qFormat/>
    <w:pPr>
      <w:adjustRightInd w:val="0"/>
      <w:spacing w:line="312" w:lineRule="atLeast"/>
      <w:ind w:leftChars="400" w:left="840"/>
      <w:textAlignment w:val="baseline"/>
    </w:pPr>
    <w:rPr>
      <w:kern w:val="0"/>
      <w:sz w:val="24"/>
    </w:rPr>
  </w:style>
  <w:style w:type="paragraph" w:styleId="af1">
    <w:name w:val="Plain Text"/>
    <w:basedOn w:val="a2"/>
    <w:link w:val="12"/>
    <w:uiPriority w:val="99"/>
    <w:qFormat/>
    <w:rPr>
      <w:rFonts w:ascii="宋体" w:hAnsi="Courier New"/>
    </w:rPr>
  </w:style>
  <w:style w:type="paragraph" w:styleId="af2">
    <w:name w:val="Date"/>
    <w:basedOn w:val="a2"/>
    <w:next w:val="a2"/>
    <w:link w:val="af3"/>
    <w:uiPriority w:val="99"/>
    <w:qFormat/>
    <w:pPr>
      <w:adjustRightInd w:val="0"/>
      <w:spacing w:line="312" w:lineRule="atLeast"/>
      <w:ind w:leftChars="2500" w:left="100"/>
      <w:textAlignment w:val="baseline"/>
    </w:pPr>
    <w:rPr>
      <w:kern w:val="0"/>
      <w:sz w:val="24"/>
    </w:rPr>
  </w:style>
  <w:style w:type="paragraph" w:styleId="20">
    <w:name w:val="Body Text Indent 2"/>
    <w:basedOn w:val="a2"/>
    <w:link w:val="22"/>
    <w:qFormat/>
    <w:pPr>
      <w:adjustRightInd w:val="0"/>
      <w:spacing w:after="120" w:line="480" w:lineRule="auto"/>
      <w:ind w:leftChars="200" w:left="420"/>
      <w:textAlignment w:val="baseline"/>
    </w:pPr>
    <w:rPr>
      <w:kern w:val="0"/>
      <w:sz w:val="24"/>
    </w:rPr>
  </w:style>
  <w:style w:type="paragraph" w:styleId="af4">
    <w:name w:val="Balloon Text"/>
    <w:basedOn w:val="a2"/>
    <w:link w:val="af5"/>
    <w:qFormat/>
    <w:rPr>
      <w:sz w:val="18"/>
      <w:szCs w:val="18"/>
    </w:rPr>
  </w:style>
  <w:style w:type="paragraph" w:styleId="af6">
    <w:name w:val="footer"/>
    <w:basedOn w:val="a2"/>
    <w:link w:val="af7"/>
    <w:uiPriority w:val="99"/>
    <w:qFormat/>
    <w:pPr>
      <w:tabs>
        <w:tab w:val="center" w:pos="4153"/>
        <w:tab w:val="right" w:pos="8306"/>
      </w:tabs>
      <w:snapToGrid w:val="0"/>
      <w:jc w:val="left"/>
    </w:pPr>
    <w:rPr>
      <w:sz w:val="18"/>
      <w:szCs w:val="18"/>
    </w:rPr>
  </w:style>
  <w:style w:type="paragraph" w:styleId="af8">
    <w:name w:val="header"/>
    <w:basedOn w:val="a2"/>
    <w:link w:val="af9"/>
    <w:uiPriority w:val="99"/>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a">
    <w:name w:val="List"/>
    <w:basedOn w:val="a2"/>
    <w:qFormat/>
    <w:pPr>
      <w:ind w:left="200" w:hangingChars="200" w:hanging="200"/>
    </w:pPr>
    <w:rPr>
      <w:szCs w:val="21"/>
    </w:rPr>
  </w:style>
  <w:style w:type="paragraph" w:styleId="33">
    <w:name w:val="Body Text Indent 3"/>
    <w:basedOn w:val="a2"/>
    <w:link w:val="34"/>
    <w:qFormat/>
    <w:pPr>
      <w:spacing w:line="360" w:lineRule="auto"/>
      <w:ind w:leftChars="413" w:left="1347" w:hangingChars="200" w:hanging="480"/>
    </w:pPr>
    <w:rPr>
      <w:rFonts w:ascii="宋体" w:hAnsi="宋体"/>
      <w:color w:val="FF0000"/>
      <w:sz w:val="24"/>
      <w:szCs w:val="24"/>
    </w:rPr>
  </w:style>
  <w:style w:type="paragraph" w:styleId="91">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b">
    <w:name w:val="Message Header"/>
    <w:basedOn w:val="a2"/>
    <w:link w:val="afc"/>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d">
    <w:name w:val="Normal (Web)"/>
    <w:basedOn w:val="a2"/>
    <w:uiPriority w:val="99"/>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e">
    <w:name w:val="Title"/>
    <w:basedOn w:val="a2"/>
    <w:next w:val="a2"/>
    <w:link w:val="aff"/>
    <w:qFormat/>
    <w:pPr>
      <w:spacing w:before="240" w:after="60"/>
      <w:jc w:val="center"/>
      <w:outlineLvl w:val="0"/>
    </w:pPr>
    <w:rPr>
      <w:rFonts w:asciiTheme="majorHAnsi" w:eastAsia="黑体" w:hAnsiTheme="majorHAnsi" w:cstheme="majorBidi"/>
      <w:b/>
      <w:bCs/>
      <w:sz w:val="36"/>
      <w:szCs w:val="32"/>
    </w:rPr>
  </w:style>
  <w:style w:type="paragraph" w:styleId="aff0">
    <w:name w:val="annotation subject"/>
    <w:basedOn w:val="ab"/>
    <w:next w:val="ab"/>
    <w:link w:val="aff1"/>
    <w:qFormat/>
    <w:rPr>
      <w:b/>
      <w:bCs/>
    </w:rPr>
  </w:style>
  <w:style w:type="paragraph" w:styleId="24">
    <w:name w:val="Body Text First Indent 2"/>
    <w:basedOn w:val="af"/>
    <w:next w:val="23"/>
    <w:link w:val="25"/>
    <w:qFormat/>
    <w:pPr>
      <w:spacing w:line="276" w:lineRule="auto"/>
      <w:ind w:left="200" w:firstLineChars="200" w:firstLine="200"/>
      <w:jc w:val="left"/>
    </w:pPr>
  </w:style>
  <w:style w:type="table" w:styleId="aff2">
    <w:name w:val="Table Grid"/>
    <w:basedOn w:val="a5"/>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qFormat/>
    <w:rPr>
      <w:b/>
    </w:rPr>
  </w:style>
  <w:style w:type="character" w:styleId="aff4">
    <w:name w:val="page number"/>
    <w:basedOn w:val="a4"/>
    <w:qFormat/>
  </w:style>
  <w:style w:type="character" w:styleId="aff5">
    <w:name w:val="FollowedHyperlink"/>
    <w:uiPriority w:val="99"/>
    <w:qFormat/>
    <w:rPr>
      <w:color w:val="800080"/>
      <w:u w:val="single"/>
    </w:rPr>
  </w:style>
  <w:style w:type="character" w:styleId="aff6">
    <w:name w:val="Emphasis"/>
    <w:qFormat/>
    <w:rPr>
      <w:i/>
      <w:iCs/>
    </w:rPr>
  </w:style>
  <w:style w:type="character" w:styleId="aff7">
    <w:name w:val="Hyperlink"/>
    <w:basedOn w:val="a4"/>
    <w:uiPriority w:val="99"/>
    <w:qFormat/>
    <w:rPr>
      <w:rFonts w:cs="Times New Roman"/>
      <w:color w:val="1F4F88"/>
      <w:u w:val="none"/>
    </w:rPr>
  </w:style>
  <w:style w:type="character" w:styleId="aff8">
    <w:name w:val="annotation reference"/>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e">
    <w:name w:val="正文文本 字符"/>
    <w:link w:val="ad"/>
    <w:uiPriority w:val="99"/>
    <w:qFormat/>
    <w:rPr>
      <w:rFonts w:ascii="仿宋_GB2312" w:eastAsia="仿宋_GB2312"/>
      <w:kern w:val="2"/>
      <w:sz w:val="32"/>
    </w:rPr>
  </w:style>
  <w:style w:type="character" w:customStyle="1" w:styleId="af7">
    <w:name w:val="页脚 字符"/>
    <w:link w:val="af6"/>
    <w:uiPriority w:val="99"/>
    <w:qFormat/>
    <w:rPr>
      <w:kern w:val="2"/>
      <w:sz w:val="18"/>
      <w:szCs w:val="18"/>
    </w:rPr>
  </w:style>
  <w:style w:type="character" w:customStyle="1" w:styleId="35">
    <w:name w:val="标题 3 字符"/>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c">
    <w:name w:val="批注文字 字符"/>
    <w:link w:val="ab"/>
    <w:qFormat/>
    <w:rPr>
      <w:kern w:val="2"/>
      <w:sz w:val="21"/>
    </w:rPr>
  </w:style>
  <w:style w:type="character" w:customStyle="1" w:styleId="apple-converted-space">
    <w:name w:val="apple-converted-space"/>
    <w:basedOn w:val="a4"/>
    <w:uiPriority w:val="98"/>
    <w:semiHidden/>
    <w:qFormat/>
  </w:style>
  <w:style w:type="character" w:customStyle="1" w:styleId="af5">
    <w:name w:val="批注框文本 字符"/>
    <w:link w:val="af4"/>
    <w:qFormat/>
    <w:rPr>
      <w:kern w:val="2"/>
      <w:sz w:val="18"/>
      <w:szCs w:val="18"/>
    </w:rPr>
  </w:style>
  <w:style w:type="character" w:customStyle="1" w:styleId="af0">
    <w:name w:val="正文文本缩进 字符"/>
    <w:link w:val="af"/>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1"/>
    <w:semiHidden/>
    <w:qFormat/>
    <w:rPr>
      <w:rFonts w:ascii="宋体" w:hAnsi="Courier New"/>
      <w:kern w:val="2"/>
      <w:sz w:val="21"/>
    </w:rPr>
  </w:style>
  <w:style w:type="character" w:customStyle="1" w:styleId="aff9">
    <w:name w:val="纯文本 字符"/>
    <w:uiPriority w:val="99"/>
    <w:qFormat/>
    <w:rPr>
      <w:rFonts w:ascii="宋体" w:eastAsia="宋体" w:hAnsi="Courier New"/>
    </w:rPr>
  </w:style>
  <w:style w:type="character" w:customStyle="1" w:styleId="af9">
    <w:name w:val="页眉 字符"/>
    <w:link w:val="af8"/>
    <w:uiPriority w:val="99"/>
    <w:qFormat/>
    <w:rPr>
      <w:kern w:val="2"/>
      <w:sz w:val="18"/>
      <w:szCs w:val="18"/>
    </w:rPr>
  </w:style>
  <w:style w:type="character" w:customStyle="1" w:styleId="aff1">
    <w:name w:val="批注主题 字符"/>
    <w:link w:val="aff0"/>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qFormat/>
    <w:pPr>
      <w:spacing w:after="120"/>
      <w:ind w:leftChars="200" w:left="420"/>
    </w:pPr>
  </w:style>
  <w:style w:type="paragraph" w:customStyle="1" w:styleId="15">
    <w:name w:val="1"/>
    <w:basedOn w:val="a2"/>
    <w:qFormat/>
    <w:pPr>
      <w:widowControl/>
      <w:spacing w:before="100" w:beforeAutospacing="1" w:after="100" w:afterAutospacing="1"/>
      <w:jc w:val="left"/>
    </w:pPr>
    <w:rPr>
      <w:rFonts w:ascii="宋体" w:hAnsi="宋体" w:hint="eastAsia"/>
      <w:kern w:val="0"/>
      <w:sz w:val="24"/>
      <w:szCs w:val="24"/>
    </w:rPr>
  </w:style>
  <w:style w:type="paragraph" w:customStyle="1" w:styleId="26">
    <w:name w:val="2"/>
    <w:basedOn w:val="a2"/>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a">
    <w:name w:val="List Paragraph"/>
    <w:basedOn w:val="a2"/>
    <w:link w:val="affb"/>
    <w:uiPriority w:val="99"/>
    <w:qFormat/>
    <w:pPr>
      <w:ind w:firstLineChars="200" w:firstLine="420"/>
    </w:pPr>
    <w:rPr>
      <w:rFonts w:ascii="Calibri" w:hAnsi="Calibri"/>
      <w:szCs w:val="22"/>
    </w:rPr>
  </w:style>
  <w:style w:type="paragraph" w:customStyle="1" w:styleId="16">
    <w:name w:val="列出段落1"/>
    <w:basedOn w:val="a2"/>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link w:val="DefaultChar"/>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4"/>
    <w:link w:val="1"/>
    <w:qFormat/>
    <w:rPr>
      <w:b/>
      <w:bCs/>
      <w:kern w:val="44"/>
      <w:sz w:val="44"/>
      <w:szCs w:val="44"/>
    </w:rPr>
  </w:style>
  <w:style w:type="paragraph" w:customStyle="1" w:styleId="TOC1">
    <w:name w:val="TOC 标题1"/>
    <w:basedOn w:val="1"/>
    <w:next w:val="a2"/>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7">
    <w:name w:val="标题 2 字符"/>
    <w:basedOn w:val="a4"/>
    <w:qFormat/>
    <w:rPr>
      <w:rFonts w:asciiTheme="majorHAnsi" w:eastAsiaTheme="majorEastAsia" w:hAnsiTheme="majorHAnsi" w:cstheme="majorBidi"/>
      <w:b/>
      <w:bCs/>
      <w:kern w:val="2"/>
      <w:sz w:val="32"/>
      <w:szCs w:val="32"/>
    </w:rPr>
  </w:style>
  <w:style w:type="character" w:customStyle="1" w:styleId="aff">
    <w:name w:val="标题 字符"/>
    <w:basedOn w:val="a4"/>
    <w:link w:val="afe"/>
    <w:qFormat/>
    <w:rPr>
      <w:rFonts w:asciiTheme="majorHAnsi" w:eastAsia="黑体" w:hAnsiTheme="majorHAnsi" w:cstheme="majorBidi"/>
      <w:b/>
      <w:bCs/>
      <w:kern w:val="2"/>
      <w:sz w:val="36"/>
      <w:szCs w:val="32"/>
    </w:rPr>
  </w:style>
  <w:style w:type="paragraph" w:customStyle="1" w:styleId="affc">
    <w:name w:val="章节"/>
    <w:basedOn w:val="af1"/>
    <w:qFormat/>
    <w:pPr>
      <w:spacing w:line="360" w:lineRule="auto"/>
      <w:jc w:val="center"/>
      <w:outlineLvl w:val="0"/>
    </w:pPr>
    <w:rPr>
      <w:rFonts w:ascii="黑体" w:eastAsia="黑体"/>
      <w:b/>
      <w:bCs/>
      <w:sz w:val="36"/>
      <w:szCs w:val="36"/>
    </w:rPr>
  </w:style>
  <w:style w:type="paragraph" w:customStyle="1" w:styleId="a1">
    <w:name w:val="一级标题"/>
    <w:basedOn w:val="af1"/>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1"/>
    <w:uiPriority w:val="2"/>
    <w:qFormat/>
    <w:pPr>
      <w:numPr>
        <w:numId w:val="3"/>
      </w:numPr>
      <w:spacing w:line="360" w:lineRule="auto"/>
      <w:outlineLvl w:val="2"/>
    </w:pPr>
    <w:rPr>
      <w:b/>
    </w:rPr>
  </w:style>
  <w:style w:type="paragraph" w:customStyle="1" w:styleId="3">
    <w:name w:val="3级标题"/>
    <w:basedOn w:val="af1"/>
    <w:link w:val="36"/>
    <w:uiPriority w:val="3"/>
    <w:qFormat/>
    <w:pPr>
      <w:numPr>
        <w:numId w:val="4"/>
      </w:numPr>
      <w:spacing w:line="360" w:lineRule="auto"/>
      <w:outlineLvl w:val="3"/>
    </w:pPr>
    <w:rPr>
      <w:b/>
    </w:rPr>
  </w:style>
  <w:style w:type="paragraph" w:customStyle="1" w:styleId="4">
    <w:name w:val="（4）级标题"/>
    <w:basedOn w:val="af1"/>
    <w:uiPriority w:val="8"/>
    <w:qFormat/>
    <w:pPr>
      <w:numPr>
        <w:numId w:val="5"/>
      </w:numPr>
      <w:spacing w:line="360" w:lineRule="auto"/>
      <w:outlineLvl w:val="4"/>
    </w:pPr>
  </w:style>
  <w:style w:type="paragraph" w:customStyle="1" w:styleId="affd">
    <w:name w:val="标书正文"/>
    <w:basedOn w:val="af1"/>
    <w:link w:val="affe"/>
    <w:uiPriority w:val="9"/>
    <w:qFormat/>
    <w:pPr>
      <w:spacing w:line="360" w:lineRule="auto"/>
      <w:jc w:val="left"/>
    </w:pPr>
  </w:style>
  <w:style w:type="character" w:customStyle="1" w:styleId="41">
    <w:name w:val="标题 4 字符"/>
    <w:basedOn w:val="a4"/>
    <w:link w:val="40"/>
    <w:qFormat/>
    <w:rPr>
      <w:rFonts w:ascii="Arial" w:hAnsi="Arial"/>
      <w:b/>
      <w:bCs/>
      <w:kern w:val="2"/>
      <w:sz w:val="21"/>
      <w:szCs w:val="28"/>
    </w:rPr>
  </w:style>
  <w:style w:type="character" w:customStyle="1" w:styleId="51">
    <w:name w:val="标题 5 字符"/>
    <w:basedOn w:val="a4"/>
    <w:link w:val="50"/>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4"/>
    <w:link w:val="33"/>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4"/>
    <w:link w:val="20"/>
    <w:qFormat/>
    <w:rPr>
      <w:sz w:val="24"/>
    </w:rPr>
  </w:style>
  <w:style w:type="character" w:customStyle="1" w:styleId="af3">
    <w:name w:val="日期 字符"/>
    <w:basedOn w:val="a4"/>
    <w:link w:val="af2"/>
    <w:uiPriority w:val="99"/>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f">
    <w:name w:val="文档结构图 字符"/>
    <w:basedOn w:val="a4"/>
    <w:qFormat/>
    <w:rPr>
      <w:rFonts w:ascii="Microsoft YaHei UI" w:eastAsia="Microsoft YaHei UI"/>
      <w:kern w:val="2"/>
      <w:sz w:val="18"/>
      <w:szCs w:val="18"/>
    </w:rPr>
  </w:style>
  <w:style w:type="character" w:customStyle="1" w:styleId="11">
    <w:name w:val="文档结构图 字符1"/>
    <w:basedOn w:val="a4"/>
    <w:link w:val="aa"/>
    <w:semiHidden/>
    <w:qFormat/>
    <w:rPr>
      <w:rFonts w:ascii="宋体"/>
      <w:sz w:val="18"/>
      <w:szCs w:val="18"/>
    </w:rPr>
  </w:style>
  <w:style w:type="paragraph" w:customStyle="1" w:styleId="afff0">
    <w:name w:val="表格"/>
    <w:basedOn w:val="a2"/>
    <w:link w:val="afff1"/>
    <w:qFormat/>
    <w:rPr>
      <w:rFonts w:ascii="宋体" w:hAnsi="宋体"/>
      <w:szCs w:val="30"/>
    </w:rPr>
  </w:style>
  <w:style w:type="character" w:customStyle="1" w:styleId="afff1">
    <w:name w:val="表格 字符"/>
    <w:basedOn w:val="a4"/>
    <w:link w:val="afff0"/>
    <w:uiPriority w:val="10"/>
    <w:qFormat/>
    <w:rPr>
      <w:rFonts w:ascii="宋体" w:hAnsi="宋体"/>
      <w:kern w:val="2"/>
      <w:sz w:val="21"/>
      <w:szCs w:val="30"/>
    </w:rPr>
  </w:style>
  <w:style w:type="paragraph" w:customStyle="1" w:styleId="5">
    <w:name w:val="5）级标题"/>
    <w:basedOn w:val="affd"/>
    <w:link w:val="52"/>
    <w:uiPriority w:val="11"/>
    <w:qFormat/>
    <w:pPr>
      <w:numPr>
        <w:numId w:val="7"/>
      </w:numPr>
      <w:ind w:firstLine="0"/>
    </w:pPr>
  </w:style>
  <w:style w:type="character" w:customStyle="1" w:styleId="affe">
    <w:name w:val="标书正文 字符"/>
    <w:basedOn w:val="12"/>
    <w:link w:val="affd"/>
    <w:uiPriority w:val="9"/>
    <w:qFormat/>
    <w:rPr>
      <w:rFonts w:ascii="宋体" w:hAnsi="Courier New"/>
      <w:kern w:val="2"/>
      <w:sz w:val="21"/>
    </w:rPr>
  </w:style>
  <w:style w:type="character" w:customStyle="1" w:styleId="52">
    <w:name w:val="5）级标题 字符"/>
    <w:basedOn w:val="affe"/>
    <w:link w:val="5"/>
    <w:uiPriority w:val="11"/>
    <w:qFormat/>
    <w:rPr>
      <w:rFonts w:ascii="宋体" w:hAnsi="Courier New"/>
      <w:kern w:val="2"/>
      <w:sz w:val="21"/>
    </w:rPr>
  </w:style>
  <w:style w:type="paragraph" w:customStyle="1" w:styleId="455">
    <w:name w:val="样式 标题 4 + 段前: 5 磅 段后: 5 磅 行距: 单倍行距"/>
    <w:next w:val="91"/>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4"/>
    <w:uiPriority w:val="19"/>
    <w:qFormat/>
    <w:rPr>
      <w:rFonts w:eastAsia="宋体"/>
      <w:i/>
      <w:iCs/>
      <w:color w:val="auto"/>
      <w:sz w:val="21"/>
    </w:rPr>
  </w:style>
  <w:style w:type="paragraph" w:customStyle="1" w:styleId="a">
    <w:name w:val="⑥级标题"/>
    <w:basedOn w:val="3"/>
    <w:link w:val="afff2"/>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2">
    <w:name w:val="⑥级标题 字符"/>
    <w:basedOn w:val="36"/>
    <w:link w:val="a"/>
    <w:uiPriority w:val="12"/>
    <w:qFormat/>
    <w:rPr>
      <w:rFonts w:ascii="宋体" w:hAnsi="Courier New"/>
      <w:b/>
      <w:kern w:val="2"/>
      <w:sz w:val="21"/>
    </w:rPr>
  </w:style>
  <w:style w:type="character" w:customStyle="1" w:styleId="a8">
    <w:name w:val="电子邮件签名 字符"/>
    <w:link w:val="a7"/>
    <w:uiPriority w:val="99"/>
    <w:semiHidden/>
    <w:qFormat/>
    <w:locked/>
    <w:rPr>
      <w:sz w:val="21"/>
      <w:szCs w:val="21"/>
    </w:rPr>
  </w:style>
  <w:style w:type="character" w:customStyle="1" w:styleId="19">
    <w:name w:val="电子邮件签名 字符1"/>
    <w:basedOn w:val="a4"/>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c">
    <w:name w:val="信息标题 字符"/>
    <w:link w:val="afb"/>
    <w:uiPriority w:val="99"/>
    <w:semiHidden/>
    <w:qFormat/>
    <w:locked/>
    <w:rPr>
      <w:rFonts w:ascii="Cambria" w:hAnsi="Cambria" w:cs="Cambria"/>
      <w:sz w:val="24"/>
      <w:szCs w:val="24"/>
      <w:shd w:val="pct20" w:color="auto" w:fill="auto"/>
    </w:rPr>
  </w:style>
  <w:style w:type="character" w:customStyle="1" w:styleId="1a">
    <w:name w:val="信息标题 字符1"/>
    <w:basedOn w:val="a4"/>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3">
    <w:name w:val="No Spacing"/>
    <w:link w:val="afff4"/>
    <w:uiPriority w:val="1"/>
    <w:qFormat/>
    <w:pPr>
      <w:widowControl w:val="0"/>
      <w:jc w:val="both"/>
    </w:pPr>
    <w:rPr>
      <w:kern w:val="2"/>
      <w:sz w:val="21"/>
      <w:szCs w:val="24"/>
    </w:rPr>
  </w:style>
  <w:style w:type="character" w:customStyle="1" w:styleId="font31">
    <w:name w:val="font31"/>
    <w:basedOn w:val="a4"/>
    <w:qFormat/>
    <w:rsid w:val="001B7451"/>
    <w:rPr>
      <w:rFonts w:ascii="宋体" w:eastAsia="宋体" w:hAnsi="宋体" w:cs="宋体" w:hint="eastAsia"/>
      <w:color w:val="000000"/>
      <w:sz w:val="20"/>
      <w:szCs w:val="20"/>
      <w:u w:val="none"/>
    </w:rPr>
  </w:style>
  <w:style w:type="character" w:customStyle="1" w:styleId="font51">
    <w:name w:val="font51"/>
    <w:basedOn w:val="a4"/>
    <w:qFormat/>
    <w:rsid w:val="001B7451"/>
    <w:rPr>
      <w:rFonts w:ascii="宋体" w:eastAsia="宋体" w:hAnsi="宋体" w:cs="宋体" w:hint="eastAsia"/>
      <w:b/>
      <w:bCs/>
      <w:color w:val="000000"/>
      <w:sz w:val="20"/>
      <w:szCs w:val="20"/>
      <w:u w:val="none"/>
    </w:rPr>
  </w:style>
  <w:style w:type="character" w:customStyle="1" w:styleId="60">
    <w:name w:val="标题 6 字符"/>
    <w:basedOn w:val="a4"/>
    <w:link w:val="6"/>
    <w:rsid w:val="005246C0"/>
    <w:rPr>
      <w:rFonts w:ascii="Arial" w:eastAsia="黑体" w:hAnsi="Arial"/>
      <w:b/>
      <w:kern w:val="2"/>
      <w:sz w:val="24"/>
    </w:rPr>
  </w:style>
  <w:style w:type="character" w:customStyle="1" w:styleId="70">
    <w:name w:val="标题 7 字符"/>
    <w:basedOn w:val="a4"/>
    <w:link w:val="7"/>
    <w:rsid w:val="005246C0"/>
    <w:rPr>
      <w:rFonts w:eastAsia="仿宋_GB2312"/>
      <w:b/>
      <w:kern w:val="2"/>
      <w:sz w:val="24"/>
    </w:rPr>
  </w:style>
  <w:style w:type="character" w:customStyle="1" w:styleId="80">
    <w:name w:val="标题 8 字符"/>
    <w:basedOn w:val="a4"/>
    <w:link w:val="8"/>
    <w:rsid w:val="005246C0"/>
    <w:rPr>
      <w:rFonts w:ascii="Arial" w:eastAsia="黑体" w:hAnsi="Arial"/>
      <w:kern w:val="2"/>
      <w:sz w:val="24"/>
    </w:rPr>
  </w:style>
  <w:style w:type="character" w:customStyle="1" w:styleId="90">
    <w:name w:val="标题 9 字符"/>
    <w:basedOn w:val="a4"/>
    <w:link w:val="9"/>
    <w:rsid w:val="005246C0"/>
    <w:rPr>
      <w:rFonts w:ascii="Arial" w:eastAsia="黑体" w:hAnsi="Arial"/>
      <w:kern w:val="2"/>
      <w:sz w:val="32"/>
    </w:rPr>
  </w:style>
  <w:style w:type="character" w:customStyle="1" w:styleId="110">
    <w:name w:val="标题 1 字符1"/>
    <w:rsid w:val="005246C0"/>
    <w:rPr>
      <w:rFonts w:eastAsia="黑体"/>
      <w:kern w:val="44"/>
      <w:sz w:val="36"/>
    </w:rPr>
  </w:style>
  <w:style w:type="paragraph" w:styleId="a3">
    <w:name w:val="Normal Indent"/>
    <w:basedOn w:val="a2"/>
    <w:link w:val="afff5"/>
    <w:qFormat/>
    <w:rsid w:val="005246C0"/>
    <w:pPr>
      <w:widowControl/>
      <w:spacing w:line="560" w:lineRule="exact"/>
      <w:ind w:firstLineChars="200" w:firstLine="420"/>
      <w:jc w:val="left"/>
    </w:pPr>
    <w:rPr>
      <w:rFonts w:eastAsia="仿宋_GB2312"/>
      <w:kern w:val="0"/>
      <w:sz w:val="20"/>
    </w:rPr>
  </w:style>
  <w:style w:type="character" w:customStyle="1" w:styleId="afff5">
    <w:name w:val="正文缩进 字符"/>
    <w:link w:val="a3"/>
    <w:rsid w:val="005246C0"/>
    <w:rPr>
      <w:rFonts w:eastAsia="仿宋_GB2312"/>
    </w:rPr>
  </w:style>
  <w:style w:type="paragraph" w:styleId="71">
    <w:name w:val="toc 7"/>
    <w:basedOn w:val="a2"/>
    <w:next w:val="a2"/>
    <w:rsid w:val="005246C0"/>
    <w:pPr>
      <w:widowControl/>
      <w:spacing w:line="560" w:lineRule="exact"/>
      <w:ind w:leftChars="1200" w:left="2520" w:firstLineChars="200" w:firstLine="200"/>
      <w:jc w:val="left"/>
    </w:pPr>
    <w:rPr>
      <w:rFonts w:eastAsia="仿宋_GB2312"/>
      <w:sz w:val="32"/>
    </w:rPr>
  </w:style>
  <w:style w:type="paragraph" w:styleId="afff6">
    <w:name w:val="Note Heading"/>
    <w:basedOn w:val="a2"/>
    <w:next w:val="a2"/>
    <w:link w:val="afff7"/>
    <w:rsid w:val="005246C0"/>
    <w:pPr>
      <w:adjustRightInd w:val="0"/>
      <w:snapToGrid w:val="0"/>
      <w:spacing w:line="560" w:lineRule="exact"/>
      <w:ind w:firstLineChars="200" w:firstLine="200"/>
      <w:jc w:val="center"/>
    </w:pPr>
    <w:rPr>
      <w:rFonts w:eastAsia="仿宋_GB2312"/>
      <w:sz w:val="32"/>
      <w:lang w:eastAsia="zh-TW"/>
    </w:rPr>
  </w:style>
  <w:style w:type="character" w:customStyle="1" w:styleId="afff7">
    <w:name w:val="注释标题 字符"/>
    <w:basedOn w:val="a4"/>
    <w:link w:val="afff6"/>
    <w:rsid w:val="005246C0"/>
    <w:rPr>
      <w:rFonts w:eastAsia="仿宋_GB2312"/>
      <w:kern w:val="2"/>
      <w:sz w:val="32"/>
      <w:lang w:eastAsia="zh-TW"/>
    </w:rPr>
  </w:style>
  <w:style w:type="paragraph" w:styleId="afff8">
    <w:name w:val="toa heading"/>
    <w:basedOn w:val="a2"/>
    <w:next w:val="a2"/>
    <w:rsid w:val="005246C0"/>
    <w:pPr>
      <w:adjustRightInd w:val="0"/>
      <w:spacing w:before="120" w:line="312" w:lineRule="atLeast"/>
      <w:ind w:firstLineChars="200" w:firstLine="200"/>
      <w:textAlignment w:val="baseline"/>
    </w:pPr>
    <w:rPr>
      <w:rFonts w:ascii="Arial" w:eastAsia="仿宋_GB2312" w:hAnsi="Arial"/>
      <w:sz w:val="24"/>
    </w:rPr>
  </w:style>
  <w:style w:type="paragraph" w:styleId="38">
    <w:name w:val="Body Text 3"/>
    <w:basedOn w:val="a2"/>
    <w:link w:val="39"/>
    <w:rsid w:val="005246C0"/>
    <w:pPr>
      <w:widowControl/>
      <w:tabs>
        <w:tab w:val="left" w:pos="-1440"/>
      </w:tabs>
      <w:suppressAutoHyphens/>
      <w:spacing w:line="240" w:lineRule="atLeast"/>
      <w:ind w:firstLineChars="200" w:firstLine="200"/>
    </w:pPr>
    <w:rPr>
      <w:rFonts w:ascii="Arial" w:eastAsia="仿宋_GB2312" w:hAnsi="Arial"/>
      <w:color w:val="FF0000"/>
      <w:spacing w:val="-3"/>
      <w:kern w:val="0"/>
      <w:sz w:val="22"/>
      <w:lang w:val="en-GB" w:eastAsia="en-US"/>
    </w:rPr>
  </w:style>
  <w:style w:type="character" w:customStyle="1" w:styleId="39">
    <w:name w:val="正文文本 3 字符"/>
    <w:basedOn w:val="a4"/>
    <w:link w:val="38"/>
    <w:rsid w:val="005246C0"/>
    <w:rPr>
      <w:rFonts w:ascii="Arial" w:eastAsia="仿宋_GB2312" w:hAnsi="Arial"/>
      <w:color w:val="FF0000"/>
      <w:spacing w:val="-3"/>
      <w:sz w:val="22"/>
      <w:lang w:val="en-GB" w:eastAsia="en-US"/>
    </w:rPr>
  </w:style>
  <w:style w:type="paragraph" w:styleId="afff9">
    <w:name w:val="Block Text"/>
    <w:basedOn w:val="a2"/>
    <w:rsid w:val="005246C0"/>
    <w:pPr>
      <w:spacing w:line="560" w:lineRule="exact"/>
      <w:ind w:left="-540" w:right="-1054" w:firstLineChars="200" w:firstLine="200"/>
      <w:jc w:val="left"/>
    </w:pPr>
    <w:rPr>
      <w:rFonts w:eastAsia="仿宋_GB2312"/>
      <w:sz w:val="28"/>
    </w:rPr>
  </w:style>
  <w:style w:type="paragraph" w:styleId="53">
    <w:name w:val="toc 5"/>
    <w:basedOn w:val="a2"/>
    <w:next w:val="a2"/>
    <w:rsid w:val="005246C0"/>
    <w:pPr>
      <w:widowControl/>
      <w:spacing w:line="560" w:lineRule="exact"/>
      <w:ind w:leftChars="800" w:left="1680" w:firstLineChars="200" w:firstLine="200"/>
      <w:jc w:val="left"/>
    </w:pPr>
    <w:rPr>
      <w:rFonts w:eastAsia="仿宋_GB2312"/>
      <w:sz w:val="32"/>
    </w:rPr>
  </w:style>
  <w:style w:type="paragraph" w:styleId="81">
    <w:name w:val="toc 8"/>
    <w:basedOn w:val="a2"/>
    <w:next w:val="a2"/>
    <w:rsid w:val="005246C0"/>
    <w:pPr>
      <w:widowControl/>
      <w:spacing w:line="560" w:lineRule="exact"/>
      <w:ind w:leftChars="1400" w:left="2940" w:firstLineChars="200" w:firstLine="200"/>
      <w:jc w:val="left"/>
    </w:pPr>
    <w:rPr>
      <w:rFonts w:eastAsia="仿宋_GB2312"/>
      <w:sz w:val="32"/>
    </w:rPr>
  </w:style>
  <w:style w:type="paragraph" w:styleId="afffa">
    <w:name w:val="endnote text"/>
    <w:basedOn w:val="a2"/>
    <w:link w:val="afffb"/>
    <w:unhideWhenUsed/>
    <w:rsid w:val="005246C0"/>
    <w:pPr>
      <w:widowControl/>
      <w:snapToGrid w:val="0"/>
      <w:spacing w:line="560" w:lineRule="exact"/>
      <w:ind w:firstLineChars="200" w:firstLine="200"/>
      <w:jc w:val="left"/>
    </w:pPr>
    <w:rPr>
      <w:rFonts w:eastAsia="??"/>
      <w:color w:val="000000"/>
      <w:kern w:val="0"/>
      <w:sz w:val="24"/>
      <w:szCs w:val="24"/>
    </w:rPr>
  </w:style>
  <w:style w:type="character" w:customStyle="1" w:styleId="afffb">
    <w:name w:val="尾注文本 字符"/>
    <w:basedOn w:val="a4"/>
    <w:link w:val="afffa"/>
    <w:rsid w:val="005246C0"/>
    <w:rPr>
      <w:rFonts w:eastAsia="??"/>
      <w:color w:val="000000"/>
      <w:sz w:val="24"/>
      <w:szCs w:val="24"/>
    </w:rPr>
  </w:style>
  <w:style w:type="character" w:customStyle="1" w:styleId="1b">
    <w:name w:val="页眉 字符1"/>
    <w:uiPriority w:val="99"/>
    <w:rsid w:val="005246C0"/>
    <w:rPr>
      <w:kern w:val="2"/>
      <w:sz w:val="18"/>
    </w:rPr>
  </w:style>
  <w:style w:type="paragraph" w:styleId="42">
    <w:name w:val="toc 4"/>
    <w:basedOn w:val="a2"/>
    <w:next w:val="a2"/>
    <w:rsid w:val="005246C0"/>
    <w:pPr>
      <w:widowControl/>
      <w:spacing w:line="560" w:lineRule="exact"/>
      <w:ind w:leftChars="600" w:left="1260" w:firstLineChars="200" w:firstLine="200"/>
      <w:jc w:val="left"/>
    </w:pPr>
    <w:rPr>
      <w:rFonts w:eastAsia="仿宋_GB2312"/>
      <w:sz w:val="32"/>
    </w:rPr>
  </w:style>
  <w:style w:type="paragraph" w:styleId="afffc">
    <w:name w:val="Subtitle"/>
    <w:basedOn w:val="a2"/>
    <w:next w:val="a2"/>
    <w:link w:val="afffd"/>
    <w:qFormat/>
    <w:rsid w:val="005246C0"/>
    <w:pPr>
      <w:spacing w:before="240" w:after="60" w:line="312" w:lineRule="auto"/>
      <w:ind w:firstLineChars="200" w:firstLine="200"/>
      <w:jc w:val="center"/>
      <w:outlineLvl w:val="1"/>
    </w:pPr>
    <w:rPr>
      <w:rFonts w:ascii="Cambria" w:eastAsia="仿宋_GB2312" w:hAnsi="Cambria"/>
      <w:b/>
      <w:bCs/>
      <w:kern w:val="28"/>
      <w:sz w:val="32"/>
      <w:szCs w:val="32"/>
    </w:rPr>
  </w:style>
  <w:style w:type="character" w:customStyle="1" w:styleId="afffd">
    <w:name w:val="副标题 字符"/>
    <w:basedOn w:val="a4"/>
    <w:link w:val="afffc"/>
    <w:rsid w:val="005246C0"/>
    <w:rPr>
      <w:rFonts w:ascii="Cambria" w:eastAsia="仿宋_GB2312" w:hAnsi="Cambria"/>
      <w:b/>
      <w:bCs/>
      <w:kern w:val="28"/>
      <w:sz w:val="32"/>
      <w:szCs w:val="32"/>
      <w:lang w:val="en-US" w:eastAsia="zh-CN"/>
    </w:rPr>
  </w:style>
  <w:style w:type="paragraph" w:styleId="afffe">
    <w:name w:val="footnote text"/>
    <w:basedOn w:val="a2"/>
    <w:link w:val="affff"/>
    <w:rsid w:val="005246C0"/>
    <w:pPr>
      <w:snapToGrid w:val="0"/>
      <w:spacing w:line="560" w:lineRule="exact"/>
      <w:ind w:firstLineChars="200" w:firstLine="200"/>
      <w:jc w:val="left"/>
    </w:pPr>
    <w:rPr>
      <w:rFonts w:eastAsia="仿宋_GB2312"/>
      <w:sz w:val="18"/>
      <w:szCs w:val="18"/>
    </w:rPr>
  </w:style>
  <w:style w:type="character" w:customStyle="1" w:styleId="affff">
    <w:name w:val="脚注文本 字符"/>
    <w:basedOn w:val="a4"/>
    <w:link w:val="afffe"/>
    <w:rsid w:val="005246C0"/>
    <w:rPr>
      <w:rFonts w:eastAsia="仿宋_GB2312"/>
      <w:kern w:val="2"/>
      <w:sz w:val="18"/>
      <w:szCs w:val="18"/>
    </w:rPr>
  </w:style>
  <w:style w:type="paragraph" w:styleId="61">
    <w:name w:val="toc 6"/>
    <w:basedOn w:val="a2"/>
    <w:next w:val="a2"/>
    <w:rsid w:val="005246C0"/>
    <w:pPr>
      <w:widowControl/>
      <w:spacing w:line="560" w:lineRule="exact"/>
      <w:ind w:leftChars="1000" w:left="2100" w:firstLineChars="200" w:firstLine="200"/>
      <w:jc w:val="left"/>
    </w:pPr>
    <w:rPr>
      <w:rFonts w:eastAsia="仿宋_GB2312"/>
      <w:sz w:val="32"/>
    </w:rPr>
  </w:style>
  <w:style w:type="paragraph" w:styleId="affff0">
    <w:name w:val="table of figures"/>
    <w:basedOn w:val="a2"/>
    <w:next w:val="a2"/>
    <w:rsid w:val="005246C0"/>
    <w:pPr>
      <w:widowControl/>
      <w:spacing w:line="560" w:lineRule="exact"/>
      <w:ind w:left="440" w:firstLineChars="200" w:hanging="440"/>
      <w:jc w:val="left"/>
    </w:pPr>
    <w:rPr>
      <w:rFonts w:ascii="Arial" w:eastAsia="仿宋_GB2312" w:hAnsi="Arial"/>
      <w:sz w:val="22"/>
      <w:lang w:val="en-GB" w:eastAsia="en-US"/>
    </w:rPr>
  </w:style>
  <w:style w:type="paragraph" w:styleId="92">
    <w:name w:val="toc 9"/>
    <w:basedOn w:val="a2"/>
    <w:next w:val="a2"/>
    <w:rsid w:val="005246C0"/>
    <w:pPr>
      <w:widowControl/>
      <w:spacing w:line="560" w:lineRule="exact"/>
      <w:ind w:leftChars="1600" w:left="3360" w:firstLineChars="200" w:firstLine="200"/>
      <w:jc w:val="left"/>
    </w:pPr>
    <w:rPr>
      <w:rFonts w:eastAsia="仿宋_GB2312"/>
      <w:sz w:val="32"/>
    </w:rPr>
  </w:style>
  <w:style w:type="paragraph" w:styleId="28">
    <w:name w:val="Body Text 2"/>
    <w:basedOn w:val="a2"/>
    <w:link w:val="29"/>
    <w:rsid w:val="005246C0"/>
    <w:pPr>
      <w:widowControl/>
      <w:spacing w:before="60" w:after="60" w:line="560" w:lineRule="exact"/>
      <w:ind w:firstLineChars="200" w:firstLine="200"/>
      <w:jc w:val="left"/>
    </w:pPr>
    <w:rPr>
      <w:rFonts w:eastAsia="仿宋_GB2312"/>
      <w:color w:val="0000FF"/>
      <w:kern w:val="0"/>
      <w:sz w:val="24"/>
    </w:rPr>
  </w:style>
  <w:style w:type="character" w:customStyle="1" w:styleId="29">
    <w:name w:val="正文文本 2 字符"/>
    <w:basedOn w:val="a4"/>
    <w:link w:val="28"/>
    <w:rsid w:val="005246C0"/>
    <w:rPr>
      <w:rFonts w:eastAsia="仿宋_GB2312"/>
      <w:color w:val="0000FF"/>
      <w:sz w:val="24"/>
    </w:rPr>
  </w:style>
  <w:style w:type="paragraph" w:styleId="HTML">
    <w:name w:val="HTML Preformatted"/>
    <w:basedOn w:val="a2"/>
    <w:link w:val="HTML0"/>
    <w:rsid w:val="005246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60" w:lineRule="exact"/>
      <w:ind w:firstLineChars="200" w:firstLine="200"/>
      <w:jc w:val="left"/>
    </w:pPr>
    <w:rPr>
      <w:rFonts w:ascii="Arial" w:eastAsia="仿宋_GB2312" w:hAnsi="Arial" w:cs="Arial"/>
      <w:kern w:val="0"/>
      <w:sz w:val="24"/>
      <w:szCs w:val="24"/>
    </w:rPr>
  </w:style>
  <w:style w:type="character" w:customStyle="1" w:styleId="HTML0">
    <w:name w:val="HTML 预设格式 字符"/>
    <w:basedOn w:val="a4"/>
    <w:link w:val="HTML"/>
    <w:rsid w:val="005246C0"/>
    <w:rPr>
      <w:rFonts w:ascii="Arial" w:eastAsia="仿宋_GB2312" w:hAnsi="Arial" w:cs="Arial"/>
      <w:sz w:val="24"/>
      <w:szCs w:val="24"/>
    </w:rPr>
  </w:style>
  <w:style w:type="paragraph" w:styleId="affff1">
    <w:name w:val="Body Text First Indent"/>
    <w:basedOn w:val="ad"/>
    <w:link w:val="affff2"/>
    <w:rsid w:val="005246C0"/>
    <w:pPr>
      <w:spacing w:after="120" w:line="560" w:lineRule="exact"/>
      <w:ind w:firstLineChars="100" w:firstLine="420"/>
    </w:pPr>
    <w:rPr>
      <w:rFonts w:ascii="宋体" w:hAnsi="宋体"/>
      <w:color w:val="000000"/>
      <w:sz w:val="24"/>
    </w:rPr>
  </w:style>
  <w:style w:type="character" w:customStyle="1" w:styleId="affff2">
    <w:name w:val="正文首行缩进 字符"/>
    <w:basedOn w:val="ae"/>
    <w:link w:val="affff1"/>
    <w:rsid w:val="005246C0"/>
    <w:rPr>
      <w:rFonts w:ascii="宋体" w:eastAsia="仿宋_GB2312" w:hAnsi="宋体"/>
      <w:color w:val="000000"/>
      <w:kern w:val="2"/>
      <w:sz w:val="24"/>
    </w:rPr>
  </w:style>
  <w:style w:type="character" w:customStyle="1" w:styleId="25">
    <w:name w:val="正文首行缩进 2 字符"/>
    <w:link w:val="24"/>
    <w:rsid w:val="005246C0"/>
    <w:rPr>
      <w:rFonts w:ascii="Calibri" w:hAnsi="Calibri"/>
      <w:kern w:val="2"/>
      <w:sz w:val="21"/>
      <w:szCs w:val="22"/>
    </w:rPr>
  </w:style>
  <w:style w:type="character" w:styleId="affff3">
    <w:name w:val="footnote reference"/>
    <w:rsid w:val="005246C0"/>
    <w:rPr>
      <w:vertAlign w:val="superscript"/>
    </w:rPr>
  </w:style>
  <w:style w:type="character" w:customStyle="1" w:styleId="CharChar9">
    <w:name w:val="Char Char9"/>
    <w:rsid w:val="005246C0"/>
    <w:rPr>
      <w:rFonts w:ascii="Arial" w:eastAsia="黑体" w:hAnsi="Arial"/>
      <w:sz w:val="21"/>
      <w:lang w:val="en-US" w:eastAsia="zh-CN" w:bidi="ar-SA"/>
    </w:rPr>
  </w:style>
  <w:style w:type="character" w:customStyle="1" w:styleId="CharChar">
    <w:name w:val="页脚 Char Char"/>
    <w:rsid w:val="005246C0"/>
    <w:rPr>
      <w:sz w:val="18"/>
    </w:rPr>
  </w:style>
  <w:style w:type="character" w:customStyle="1" w:styleId="CharChar14">
    <w:name w:val="Char Char14"/>
    <w:rsid w:val="005246C0"/>
    <w:rPr>
      <w:kern w:val="2"/>
      <w:sz w:val="18"/>
      <w:szCs w:val="18"/>
      <w:lang w:bidi="ar-SA"/>
    </w:rPr>
  </w:style>
  <w:style w:type="character" w:customStyle="1" w:styleId="CommentTextChar">
    <w:name w:val="Comment Text Char"/>
    <w:rsid w:val="005246C0"/>
    <w:rPr>
      <w:rFonts w:cs="Times New Roman"/>
      <w:kern w:val="2"/>
      <w:sz w:val="28"/>
      <w:szCs w:val="28"/>
    </w:rPr>
  </w:style>
  <w:style w:type="character" w:customStyle="1" w:styleId="NoSpacingChar">
    <w:name w:val="No Spacing Char"/>
    <w:link w:val="1c"/>
    <w:rsid w:val="005246C0"/>
    <w:rPr>
      <w:rFonts w:ascii="Calibri" w:hAnsi="Calibri"/>
      <w:sz w:val="22"/>
      <w:szCs w:val="22"/>
    </w:rPr>
  </w:style>
  <w:style w:type="paragraph" w:customStyle="1" w:styleId="1c">
    <w:name w:val="无间隔1"/>
    <w:link w:val="NoSpacingChar"/>
    <w:rsid w:val="005246C0"/>
    <w:rPr>
      <w:rFonts w:ascii="Calibri" w:hAnsi="Calibri"/>
      <w:sz w:val="22"/>
      <w:szCs w:val="22"/>
    </w:rPr>
  </w:style>
  <w:style w:type="character" w:customStyle="1" w:styleId="CharChar111">
    <w:name w:val="Char Char111"/>
    <w:rsid w:val="005246C0"/>
    <w:rPr>
      <w:rFonts w:eastAsia="黑体"/>
      <w:kern w:val="2"/>
      <w:sz w:val="44"/>
      <w:szCs w:val="44"/>
      <w:lang w:val="en-US" w:eastAsia="zh-CN" w:bidi="ar-SA"/>
    </w:rPr>
  </w:style>
  <w:style w:type="character" w:customStyle="1" w:styleId="CharChar26">
    <w:name w:val="Char Char26"/>
    <w:rsid w:val="005246C0"/>
    <w:rPr>
      <w:rFonts w:eastAsia="宋体"/>
      <w:b/>
      <w:bCs/>
      <w:kern w:val="44"/>
      <w:sz w:val="44"/>
      <w:szCs w:val="44"/>
      <w:lang w:val="en-US" w:eastAsia="zh-CN" w:bidi="ar-SA"/>
    </w:rPr>
  </w:style>
  <w:style w:type="character" w:customStyle="1" w:styleId="Char20">
    <w:name w:val="正文缩进 Char2"/>
    <w:aliases w:val="特点 Char,表正文 Char,正文非缩进 Char,正文编号 Char,ALT+Z Char,缩进 Char,段1 Char,标题4 Char,四号 Char,正文文字3 Char,首行缩进 Char,样式3 Char,正文不缩进 Char1,正文缩进1 Char,正文（首行缩进两字）1 Char,表正文1 Char,正文非缩进1 Char,特点1 Char,首行缩进1 Char,四号1 Char,段11 Char,样式31 Char,缩进1 Char,ALT+Z1 Char"/>
    <w:rsid w:val="005246C0"/>
    <w:rPr>
      <w:rFonts w:eastAsia="楷体_GB2312"/>
      <w:kern w:val="2"/>
      <w:sz w:val="28"/>
    </w:rPr>
  </w:style>
  <w:style w:type="character" w:customStyle="1" w:styleId="apple-style-span">
    <w:name w:val="apple-style-span"/>
    <w:rsid w:val="005246C0"/>
  </w:style>
  <w:style w:type="character" w:customStyle="1" w:styleId="CharChar15">
    <w:name w:val="Char Char15"/>
    <w:rsid w:val="005246C0"/>
    <w:rPr>
      <w:rFonts w:eastAsia="宋体"/>
      <w:b/>
      <w:sz w:val="28"/>
      <w:lang w:val="en-US" w:eastAsia="zh-CN" w:bidi="ar-SA"/>
    </w:rPr>
  </w:style>
  <w:style w:type="character" w:customStyle="1" w:styleId="CharChar19">
    <w:name w:val="Char Char19"/>
    <w:rsid w:val="005246C0"/>
    <w:rPr>
      <w:rFonts w:ascii="仿宋_GB2312" w:eastAsia="仿宋_GB2312" w:cs="MingLiU"/>
      <w:b/>
      <w:spacing w:val="1"/>
      <w:w w:val="99"/>
      <w:sz w:val="28"/>
      <w:szCs w:val="32"/>
    </w:rPr>
  </w:style>
  <w:style w:type="character" w:customStyle="1" w:styleId="Char11">
    <w:name w:val="批注主题 Char1"/>
    <w:rsid w:val="005246C0"/>
    <w:rPr>
      <w:rFonts w:cs="Times New Roman"/>
      <w:b/>
      <w:bCs/>
      <w:kern w:val="2"/>
      <w:sz w:val="21"/>
      <w:szCs w:val="24"/>
      <w:lang w:val="en-US" w:eastAsia="zh-CN"/>
    </w:rPr>
  </w:style>
  <w:style w:type="character" w:customStyle="1" w:styleId="2CharCharChar">
    <w:name w:val="正文文字2 Char Char Char"/>
    <w:rsid w:val="005246C0"/>
    <w:rPr>
      <w:rFonts w:ascii="Arial" w:eastAsia="黑体"/>
      <w:sz w:val="21"/>
    </w:rPr>
  </w:style>
  <w:style w:type="character" w:customStyle="1" w:styleId="CharChar6">
    <w:name w:val="Char Char6"/>
    <w:rsid w:val="005246C0"/>
    <w:rPr>
      <w:kern w:val="2"/>
      <w:sz w:val="18"/>
      <w:szCs w:val="18"/>
    </w:rPr>
  </w:style>
  <w:style w:type="character" w:customStyle="1" w:styleId="cucd-0CharCharChar">
    <w:name w:val="cucd-0 Char Char Char"/>
    <w:rsid w:val="005246C0"/>
    <w:rPr>
      <w:kern w:val="2"/>
      <w:sz w:val="24"/>
      <w:szCs w:val="24"/>
      <w:lang w:bidi="ar-SA"/>
    </w:rPr>
  </w:style>
  <w:style w:type="character" w:customStyle="1" w:styleId="CharCharChar">
    <w:name w:val="页脚 Char Char Char"/>
    <w:rsid w:val="005246C0"/>
    <w:rPr>
      <w:sz w:val="18"/>
    </w:rPr>
  </w:style>
  <w:style w:type="character" w:customStyle="1" w:styleId="afff4">
    <w:name w:val="无间隔 字符"/>
    <w:link w:val="afff3"/>
    <w:rsid w:val="005246C0"/>
    <w:rPr>
      <w:kern w:val="2"/>
      <w:sz w:val="21"/>
      <w:szCs w:val="24"/>
    </w:rPr>
  </w:style>
  <w:style w:type="character" w:customStyle="1" w:styleId="Char12">
    <w:name w:val="页脚 Char1"/>
    <w:rsid w:val="005246C0"/>
    <w:rPr>
      <w:sz w:val="18"/>
    </w:rPr>
  </w:style>
  <w:style w:type="character" w:customStyle="1" w:styleId="Char13">
    <w:name w:val="正文文本缩进 Char1"/>
    <w:rsid w:val="005246C0"/>
    <w:rPr>
      <w:rFonts w:ascii="宋体" w:hAnsi="宋体"/>
      <w:color w:val="000000"/>
      <w:sz w:val="24"/>
      <w:szCs w:val="24"/>
      <w:lang w:val="en-US" w:eastAsia="zh-CN"/>
    </w:rPr>
  </w:style>
  <w:style w:type="character" w:customStyle="1" w:styleId="h4CharChar1">
    <w:name w:val="h4 Char Char1"/>
    <w:rsid w:val="005246C0"/>
    <w:rPr>
      <w:rFonts w:ascii="仿宋_GB2312" w:eastAsia="仿宋_GB2312" w:cs="MingLiU"/>
      <w:b/>
      <w:sz w:val="24"/>
      <w:szCs w:val="28"/>
    </w:rPr>
  </w:style>
  <w:style w:type="character" w:customStyle="1" w:styleId="CharChar24">
    <w:name w:val="Char Char24"/>
    <w:rsid w:val="005246C0"/>
    <w:rPr>
      <w:rFonts w:eastAsia="宋体"/>
      <w:b/>
      <w:bCs/>
      <w:kern w:val="2"/>
      <w:sz w:val="28"/>
      <w:szCs w:val="32"/>
      <w:lang w:val="en-US" w:eastAsia="zh-CN" w:bidi="ar-SA"/>
    </w:rPr>
  </w:style>
  <w:style w:type="character" w:customStyle="1" w:styleId="CharChar13">
    <w:name w:val="Char Char13"/>
    <w:rsid w:val="005246C0"/>
    <w:rPr>
      <w:rFonts w:ascii="Arial" w:hAnsi="Arial"/>
      <w:spacing w:val="-3"/>
      <w:sz w:val="22"/>
      <w:lang w:val="en-GB" w:eastAsia="en-US" w:bidi="ar-SA"/>
    </w:rPr>
  </w:style>
  <w:style w:type="character" w:customStyle="1" w:styleId="CharChar23">
    <w:name w:val="Char Char23"/>
    <w:rsid w:val="005246C0"/>
    <w:rPr>
      <w:rFonts w:ascii="Arial" w:eastAsia="黑体" w:hAnsi="Arial"/>
      <w:b/>
      <w:bCs/>
      <w:kern w:val="2"/>
      <w:sz w:val="28"/>
      <w:szCs w:val="28"/>
      <w:lang w:val="en-US" w:eastAsia="zh-CN" w:bidi="ar-SA"/>
    </w:rPr>
  </w:style>
  <w:style w:type="character" w:customStyle="1" w:styleId="CharChar12">
    <w:name w:val="Char Char12"/>
    <w:rsid w:val="005246C0"/>
    <w:rPr>
      <w:rFonts w:ascii="Arial" w:eastAsia="黑体" w:hAnsi="Arial"/>
      <w:b/>
      <w:sz w:val="24"/>
      <w:lang w:val="en-US" w:eastAsia="zh-CN" w:bidi="ar-SA"/>
    </w:rPr>
  </w:style>
  <w:style w:type="character" w:customStyle="1" w:styleId="CharChar16">
    <w:name w:val="Char Char16"/>
    <w:rsid w:val="005246C0"/>
    <w:rPr>
      <w:rFonts w:ascii="Calibri" w:eastAsia="宋体" w:hAnsi="Calibri"/>
      <w:kern w:val="2"/>
      <w:sz w:val="18"/>
      <w:szCs w:val="18"/>
      <w:lang w:val="en-US" w:eastAsia="zh-CN" w:bidi="ar-SA"/>
    </w:rPr>
  </w:style>
  <w:style w:type="character" w:customStyle="1" w:styleId="CharChar17">
    <w:name w:val="Char Char17"/>
    <w:rsid w:val="005246C0"/>
    <w:rPr>
      <w:rFonts w:ascii="Calibri" w:eastAsia="宋体" w:hAnsi="Calibri"/>
      <w:kern w:val="2"/>
      <w:sz w:val="18"/>
      <w:szCs w:val="18"/>
      <w:lang w:val="en-US" w:eastAsia="zh-CN" w:bidi="ar-SA"/>
    </w:rPr>
  </w:style>
  <w:style w:type="character" w:customStyle="1" w:styleId="CharChar10">
    <w:name w:val="Char Char10"/>
    <w:rsid w:val="005246C0"/>
    <w:rPr>
      <w:rFonts w:ascii="Arial" w:eastAsia="黑体" w:hAnsi="Arial"/>
      <w:sz w:val="24"/>
      <w:lang w:val="en-US" w:eastAsia="zh-CN" w:bidi="ar-SA"/>
    </w:rPr>
  </w:style>
  <w:style w:type="character" w:customStyle="1" w:styleId="CharChar18">
    <w:name w:val="Char Char18"/>
    <w:rsid w:val="005246C0"/>
    <w:rPr>
      <w:rFonts w:ascii="仿宋_GB2312" w:eastAsia="仿宋_GB2312" w:cs="MingLiU"/>
      <w:b/>
      <w:sz w:val="24"/>
      <w:szCs w:val="28"/>
    </w:rPr>
  </w:style>
  <w:style w:type="character" w:customStyle="1" w:styleId="h4CharChar">
    <w:name w:val="h4 Char Char"/>
    <w:rsid w:val="005246C0"/>
    <w:rPr>
      <w:rFonts w:ascii="仿宋_GB2312" w:eastAsia="仿宋_GB2312" w:cs="MingLiU"/>
      <w:b/>
      <w:sz w:val="24"/>
      <w:szCs w:val="28"/>
    </w:rPr>
  </w:style>
  <w:style w:type="character" w:customStyle="1" w:styleId="Char14">
    <w:name w:val="纯文本 Char1"/>
    <w:aliases w:val="普通文字 Char Char,普通文字 Char1,纯文本 Char Char,Texte Char,普通文字1 Char,普通文字2 Char,普通文字3 Char,普通文字4 Char,普通文字5 Char,普通文字6 Char,普通文字11 Char,普通文字21 Char,普通文字31 Char,普通文字41 Char,普通文字7 Char"/>
    <w:rsid w:val="005246C0"/>
    <w:rPr>
      <w:rFonts w:ascii="宋体" w:hAnsi="Courier New"/>
      <w:kern w:val="2"/>
      <w:sz w:val="21"/>
      <w:lang w:val="en-US" w:eastAsia="zh-CN"/>
    </w:rPr>
  </w:style>
  <w:style w:type="character" w:customStyle="1" w:styleId="CharChar11">
    <w:name w:val="Char Char11"/>
    <w:rsid w:val="005246C0"/>
    <w:rPr>
      <w:rFonts w:eastAsia="宋体"/>
      <w:b/>
      <w:sz w:val="24"/>
      <w:lang w:val="en-US" w:eastAsia="zh-CN" w:bidi="ar-SA"/>
    </w:rPr>
  </w:style>
  <w:style w:type="character" w:customStyle="1" w:styleId="CharChar8">
    <w:name w:val="Char Char8"/>
    <w:rsid w:val="005246C0"/>
    <w:rPr>
      <w:kern w:val="2"/>
      <w:sz w:val="18"/>
      <w:szCs w:val="18"/>
    </w:rPr>
  </w:style>
  <w:style w:type="character" w:customStyle="1" w:styleId="2CharCharChar0">
    <w:name w:val="页脚2 Char Char Char"/>
    <w:rsid w:val="005246C0"/>
    <w:rPr>
      <w:rFonts w:ascii="宋体" w:hAnsi="宋体"/>
      <w:sz w:val="18"/>
      <w:szCs w:val="18"/>
    </w:rPr>
  </w:style>
  <w:style w:type="character" w:customStyle="1" w:styleId="Char21">
    <w:name w:val="普通文字 Char2"/>
    <w:aliases w:val="纯文本 Char Char1,Texte Char1,普通文字 Char Char Char1"/>
    <w:rsid w:val="005246C0"/>
    <w:rPr>
      <w:rFonts w:ascii="宋体" w:hAnsi="Courier New"/>
      <w:kern w:val="2"/>
      <w:sz w:val="28"/>
      <w:szCs w:val="28"/>
    </w:rPr>
  </w:style>
  <w:style w:type="character" w:customStyle="1" w:styleId="Char5">
    <w:name w:val="章 Char"/>
    <w:aliases w:val="ZZB Char Char"/>
    <w:rsid w:val="005246C0"/>
    <w:rPr>
      <w:rFonts w:eastAsia="宋体"/>
      <w:b/>
      <w:kern w:val="44"/>
      <w:sz w:val="44"/>
      <w:lang w:val="en-US" w:eastAsia="zh-CN" w:bidi="ar-SA"/>
    </w:rPr>
  </w:style>
  <w:style w:type="character" w:customStyle="1" w:styleId="CharChar25">
    <w:name w:val="Char Char25"/>
    <w:rsid w:val="005246C0"/>
    <w:rPr>
      <w:rFonts w:ascii="Arial" w:eastAsia="黑体" w:hAnsi="Arial"/>
      <w:b/>
      <w:bCs/>
      <w:kern w:val="2"/>
      <w:sz w:val="30"/>
      <w:szCs w:val="32"/>
      <w:lang w:val="en-US" w:eastAsia="zh-CN" w:bidi="ar-SA"/>
    </w:rPr>
  </w:style>
  <w:style w:type="character" w:customStyle="1" w:styleId="3Char1">
    <w:name w:val="正文文本 3 Char1"/>
    <w:rsid w:val="005246C0"/>
    <w:rPr>
      <w:kern w:val="2"/>
      <w:sz w:val="16"/>
      <w:szCs w:val="16"/>
      <w:lang w:val="en-US" w:eastAsia="zh-CN"/>
    </w:rPr>
  </w:style>
  <w:style w:type="character" w:customStyle="1" w:styleId="CharChar41">
    <w:name w:val="Char Char41"/>
    <w:rsid w:val="005246C0"/>
    <w:rPr>
      <w:rFonts w:ascii="Arial" w:eastAsia="黑体" w:hAnsi="Arial"/>
      <w:b/>
      <w:sz w:val="32"/>
      <w:lang w:val="en-US" w:eastAsia="zh-CN" w:bidi="ar-SA"/>
    </w:rPr>
  </w:style>
  <w:style w:type="character" w:customStyle="1" w:styleId="CharCharChar0">
    <w:name w:val="页眉 Char Char Char"/>
    <w:rsid w:val="005246C0"/>
    <w:rPr>
      <w:sz w:val="18"/>
    </w:rPr>
  </w:style>
  <w:style w:type="character" w:customStyle="1" w:styleId="2CharChar">
    <w:name w:val="页脚2 Char Char"/>
    <w:link w:val="2a"/>
    <w:rsid w:val="005246C0"/>
    <w:rPr>
      <w:rFonts w:ascii="宋体" w:hAnsi="宋体"/>
      <w:sz w:val="18"/>
      <w:szCs w:val="18"/>
    </w:rPr>
  </w:style>
  <w:style w:type="paragraph" w:customStyle="1" w:styleId="2a">
    <w:name w:val="页脚2"/>
    <w:basedOn w:val="a2"/>
    <w:link w:val="2CharChar"/>
    <w:rsid w:val="005246C0"/>
    <w:pPr>
      <w:widowControl/>
      <w:pBdr>
        <w:top w:val="single" w:sz="6" w:space="0" w:color="auto"/>
      </w:pBdr>
      <w:spacing w:line="560" w:lineRule="exact"/>
      <w:ind w:firstLineChars="200" w:firstLine="200"/>
      <w:jc w:val="right"/>
      <w:textAlignment w:val="center"/>
    </w:pPr>
    <w:rPr>
      <w:rFonts w:ascii="宋体" w:hAnsi="宋体"/>
      <w:kern w:val="0"/>
      <w:sz w:val="18"/>
      <w:szCs w:val="18"/>
    </w:rPr>
  </w:style>
  <w:style w:type="character" w:customStyle="1" w:styleId="CharChar0">
    <w:name w:val="页眉 Char Char"/>
    <w:rsid w:val="005246C0"/>
    <w:rPr>
      <w:sz w:val="18"/>
    </w:rPr>
  </w:style>
  <w:style w:type="character" w:customStyle="1" w:styleId="CharChar20">
    <w:name w:val="Char Char20"/>
    <w:rsid w:val="005246C0"/>
    <w:rPr>
      <w:rFonts w:eastAsia="黑体"/>
      <w:kern w:val="2"/>
      <w:sz w:val="44"/>
      <w:szCs w:val="44"/>
      <w:lang w:val="en-US" w:eastAsia="zh-CN" w:bidi="ar-SA"/>
    </w:rPr>
  </w:style>
  <w:style w:type="character" w:customStyle="1" w:styleId="cucd-2Char1">
    <w:name w:val="cucd-2 Char1"/>
    <w:link w:val="cucd-2"/>
    <w:rsid w:val="005246C0"/>
    <w:rPr>
      <w:rFonts w:ascii="宋体" w:hAnsi="宋体"/>
      <w:b/>
      <w:kern w:val="2"/>
      <w:sz w:val="28"/>
      <w:szCs w:val="28"/>
    </w:rPr>
  </w:style>
  <w:style w:type="paragraph" w:customStyle="1" w:styleId="cucd-2">
    <w:name w:val="cucd-2"/>
    <w:next w:val="a2"/>
    <w:link w:val="cucd-2Char1"/>
    <w:rsid w:val="005246C0"/>
    <w:pPr>
      <w:tabs>
        <w:tab w:val="left" w:pos="1134"/>
      </w:tabs>
      <w:spacing w:line="360" w:lineRule="auto"/>
      <w:ind w:left="1134" w:hanging="567"/>
      <w:outlineLvl w:val="1"/>
    </w:pPr>
    <w:rPr>
      <w:rFonts w:ascii="宋体" w:hAnsi="宋体"/>
      <w:b/>
      <w:kern w:val="2"/>
      <w:sz w:val="28"/>
      <w:szCs w:val="28"/>
    </w:rPr>
  </w:style>
  <w:style w:type="character" w:customStyle="1" w:styleId="CharChar230">
    <w:name w:val="Char Char23"/>
    <w:rsid w:val="005246C0"/>
    <w:rPr>
      <w:rFonts w:ascii="Arial" w:eastAsia="黑体" w:hAnsi="Arial"/>
      <w:b/>
      <w:sz w:val="32"/>
      <w:lang w:val="en-US" w:eastAsia="zh-CN" w:bidi="ar-SA"/>
    </w:rPr>
  </w:style>
  <w:style w:type="character" w:customStyle="1" w:styleId="cucd-0CharChar">
    <w:name w:val="cucd-0 Char Char"/>
    <w:link w:val="cucd-0"/>
    <w:rsid w:val="005246C0"/>
    <w:rPr>
      <w:kern w:val="2"/>
      <w:sz w:val="24"/>
      <w:szCs w:val="24"/>
    </w:rPr>
  </w:style>
  <w:style w:type="paragraph" w:customStyle="1" w:styleId="cucd-0">
    <w:name w:val="cucd-0"/>
    <w:link w:val="cucd-0CharChar"/>
    <w:rsid w:val="005246C0"/>
    <w:pPr>
      <w:spacing w:line="360" w:lineRule="auto"/>
      <w:ind w:firstLineChars="200" w:firstLine="480"/>
    </w:pPr>
    <w:rPr>
      <w:kern w:val="2"/>
      <w:sz w:val="24"/>
      <w:szCs w:val="24"/>
    </w:rPr>
  </w:style>
  <w:style w:type="character" w:customStyle="1" w:styleId="2CharChar0">
    <w:name w:val="正文文字2 Char Char"/>
    <w:link w:val="2b"/>
    <w:rsid w:val="005246C0"/>
    <w:rPr>
      <w:rFonts w:ascii="Arial" w:eastAsia="黑体"/>
      <w:sz w:val="21"/>
    </w:rPr>
  </w:style>
  <w:style w:type="paragraph" w:customStyle="1" w:styleId="2b">
    <w:name w:val="正文文字2"/>
    <w:basedOn w:val="ad"/>
    <w:link w:val="2CharChar0"/>
    <w:rsid w:val="005246C0"/>
    <w:pPr>
      <w:adjustRightInd w:val="0"/>
      <w:spacing w:after="60" w:line="360" w:lineRule="atLeast"/>
      <w:ind w:leftChars="30" w:left="72" w:rightChars="30" w:right="72" w:firstLineChars="200" w:firstLine="200"/>
      <w:jc w:val="center"/>
      <w:textAlignment w:val="baseline"/>
    </w:pPr>
    <w:rPr>
      <w:rFonts w:ascii="Arial" w:eastAsia="黑体"/>
      <w:kern w:val="0"/>
      <w:sz w:val="21"/>
    </w:rPr>
  </w:style>
  <w:style w:type="paragraph" w:customStyle="1" w:styleId="CM23">
    <w:name w:val="CM23"/>
    <w:basedOn w:val="Default"/>
    <w:next w:val="Default"/>
    <w:rsid w:val="005246C0"/>
    <w:pPr>
      <w:spacing w:after="120"/>
    </w:pPr>
    <w:rPr>
      <w:rFonts w:ascii="Arial" w:eastAsia="宋体" w:hAnsi="Arial" w:cs="Arial"/>
      <w:color w:val="auto"/>
    </w:rPr>
  </w:style>
  <w:style w:type="paragraph" w:customStyle="1" w:styleId="21CharChar">
    <w:name w:val="样式 正文首行缩进 + 首行缩进:  2 字符1 Char Char"/>
    <w:basedOn w:val="affff1"/>
    <w:rsid w:val="005246C0"/>
    <w:pPr>
      <w:adjustRightInd w:val="0"/>
      <w:spacing w:after="0" w:line="400" w:lineRule="exact"/>
      <w:ind w:firstLineChars="200" w:firstLine="480"/>
      <w:textAlignment w:val="baseline"/>
    </w:pPr>
    <w:rPr>
      <w:rFonts w:cs="宋体"/>
    </w:rPr>
  </w:style>
  <w:style w:type="paragraph" w:customStyle="1" w:styleId="xl22">
    <w:name w:val="xl22"/>
    <w:basedOn w:val="a2"/>
    <w:rsid w:val="005246C0"/>
    <w:pPr>
      <w:widowControl/>
      <w:spacing w:before="100" w:beforeAutospacing="1" w:after="100" w:afterAutospacing="1" w:line="560" w:lineRule="exact"/>
      <w:ind w:firstLineChars="200" w:firstLine="200"/>
      <w:jc w:val="center"/>
      <w:textAlignment w:val="center"/>
    </w:pPr>
    <w:rPr>
      <w:rFonts w:ascii="宋体" w:eastAsia="仿宋_GB2312"/>
      <w:sz w:val="24"/>
      <w:szCs w:val="24"/>
    </w:rPr>
  </w:style>
  <w:style w:type="paragraph" w:customStyle="1" w:styleId="CM24">
    <w:name w:val="CM24"/>
    <w:basedOn w:val="Default"/>
    <w:next w:val="Default"/>
    <w:rsid w:val="005246C0"/>
    <w:pPr>
      <w:spacing w:after="218"/>
    </w:pPr>
    <w:rPr>
      <w:rFonts w:ascii="Arial" w:eastAsia="宋体" w:hAnsi="Arial" w:cs="Arial"/>
      <w:color w:val="auto"/>
    </w:rPr>
  </w:style>
  <w:style w:type="paragraph" w:customStyle="1" w:styleId="11115">
    <w:name w:val="样式 宋体 小四 首行缩进:  1.11 厘米 行距: 1.5 倍行距"/>
    <w:basedOn w:val="a2"/>
    <w:rsid w:val="005246C0"/>
    <w:pPr>
      <w:tabs>
        <w:tab w:val="left" w:pos="720"/>
      </w:tabs>
      <w:spacing w:before="100" w:beforeAutospacing="1" w:after="100" w:afterAutospacing="1" w:line="360" w:lineRule="auto"/>
      <w:ind w:left="720" w:firstLineChars="200" w:firstLine="200"/>
    </w:pPr>
    <w:rPr>
      <w:rFonts w:ascii="宋体" w:eastAsia="仿宋_GB2312"/>
      <w:color w:val="333300"/>
      <w:sz w:val="24"/>
    </w:rPr>
  </w:style>
  <w:style w:type="paragraph" w:customStyle="1" w:styleId="1d">
    <w:name w:val="正文缩进1"/>
    <w:basedOn w:val="a2"/>
    <w:rsid w:val="005246C0"/>
    <w:pPr>
      <w:spacing w:line="560" w:lineRule="exact"/>
      <w:ind w:firstLineChars="200" w:firstLine="420"/>
    </w:pPr>
    <w:rPr>
      <w:rFonts w:eastAsia="仿宋_GB2312"/>
      <w:sz w:val="32"/>
      <w:szCs w:val="24"/>
    </w:rPr>
  </w:style>
  <w:style w:type="character" w:customStyle="1" w:styleId="affb">
    <w:name w:val="列出段落 字符"/>
    <w:link w:val="affa"/>
    <w:uiPriority w:val="34"/>
    <w:locked/>
    <w:rsid w:val="005246C0"/>
    <w:rPr>
      <w:rFonts w:ascii="Calibri" w:hAnsi="Calibri"/>
      <w:kern w:val="2"/>
      <w:sz w:val="21"/>
      <w:szCs w:val="22"/>
    </w:rPr>
  </w:style>
  <w:style w:type="paragraph" w:customStyle="1" w:styleId="affff4">
    <w:name w:val="空半行"/>
    <w:basedOn w:val="a2"/>
    <w:rsid w:val="005246C0"/>
    <w:pPr>
      <w:adjustRightInd w:val="0"/>
      <w:spacing w:line="120" w:lineRule="exact"/>
      <w:ind w:firstLineChars="200" w:firstLine="200"/>
      <w:textAlignment w:val="baseline"/>
    </w:pPr>
    <w:rPr>
      <w:rFonts w:eastAsia="仿宋_GB2312"/>
      <w:color w:val="FFFFFF"/>
      <w:sz w:val="30"/>
    </w:rPr>
  </w:style>
  <w:style w:type="paragraph" w:customStyle="1" w:styleId="cucd-3">
    <w:name w:val="cucd-3"/>
    <w:next w:val="a2"/>
    <w:rsid w:val="005246C0"/>
    <w:pPr>
      <w:spacing w:line="360" w:lineRule="auto"/>
      <w:ind w:left="709"/>
      <w:jc w:val="center"/>
      <w:outlineLvl w:val="2"/>
    </w:pPr>
    <w:rPr>
      <w:kern w:val="2"/>
      <w:sz w:val="28"/>
      <w:szCs w:val="24"/>
    </w:rPr>
  </w:style>
  <w:style w:type="paragraph" w:customStyle="1" w:styleId="Web23">
    <w:name w:val="普通(Web)23"/>
    <w:basedOn w:val="a2"/>
    <w:rsid w:val="005246C0"/>
    <w:pPr>
      <w:widowControl/>
      <w:spacing w:after="75" w:line="360" w:lineRule="atLeast"/>
      <w:ind w:firstLineChars="200" w:firstLine="200"/>
      <w:jc w:val="left"/>
    </w:pPr>
    <w:rPr>
      <w:rFonts w:ascii="宋体" w:eastAsia="仿宋_GB2312" w:hAnsi="宋体" w:cs="宋体"/>
      <w:sz w:val="24"/>
      <w:szCs w:val="24"/>
    </w:rPr>
  </w:style>
  <w:style w:type="paragraph" w:customStyle="1" w:styleId="552">
    <w:name w:val="样式 小四 段前: 5 磅 段后: 5 磅 首行缩进:  2 字符"/>
    <w:basedOn w:val="a2"/>
    <w:rsid w:val="005246C0"/>
    <w:pPr>
      <w:spacing w:line="280" w:lineRule="exact"/>
      <w:ind w:firstLineChars="200" w:firstLine="200"/>
      <w:jc w:val="center"/>
    </w:pPr>
    <w:rPr>
      <w:rFonts w:ascii="宋体" w:eastAsia="仿宋_GB2312" w:hAnsi="宋体"/>
      <w:snapToGrid w:val="0"/>
      <w:spacing w:val="-6"/>
      <w:sz w:val="24"/>
      <w:szCs w:val="24"/>
    </w:rPr>
  </w:style>
  <w:style w:type="paragraph" w:customStyle="1" w:styleId="1e">
    <w:name w:val="批注框文本1"/>
    <w:basedOn w:val="a2"/>
    <w:rsid w:val="005246C0"/>
    <w:pPr>
      <w:widowControl/>
      <w:spacing w:line="560" w:lineRule="exact"/>
      <w:ind w:firstLineChars="200" w:firstLine="200"/>
      <w:jc w:val="left"/>
    </w:pPr>
    <w:rPr>
      <w:rFonts w:eastAsia="仿宋_GB2312"/>
      <w:sz w:val="18"/>
      <w:szCs w:val="18"/>
    </w:rPr>
  </w:style>
  <w:style w:type="paragraph" w:customStyle="1" w:styleId="affff5">
    <w:name w:val="注"/>
    <w:basedOn w:val="a2"/>
    <w:rsid w:val="005246C0"/>
    <w:pPr>
      <w:adjustRightInd w:val="0"/>
      <w:spacing w:line="360" w:lineRule="atLeast"/>
      <w:ind w:left="840" w:firstLineChars="200" w:hanging="420"/>
      <w:textAlignment w:val="baseline"/>
    </w:pPr>
    <w:rPr>
      <w:rFonts w:eastAsia="仿宋_GB2312"/>
    </w:rPr>
  </w:style>
  <w:style w:type="paragraph" w:customStyle="1" w:styleId="affff6">
    <w:name w:val="表中文字"/>
    <w:basedOn w:val="a2"/>
    <w:rsid w:val="005246C0"/>
    <w:pPr>
      <w:adjustRightInd w:val="0"/>
      <w:snapToGrid w:val="0"/>
      <w:spacing w:line="360" w:lineRule="auto"/>
      <w:ind w:firstLineChars="200" w:firstLine="200"/>
      <w:jc w:val="center"/>
    </w:pPr>
    <w:rPr>
      <w:rFonts w:ascii="Arial" w:eastAsia="仿宋_GB2312" w:hAnsi="Arial" w:cs="Arial"/>
      <w:sz w:val="24"/>
      <w:szCs w:val="24"/>
    </w:rPr>
  </w:style>
  <w:style w:type="paragraph" w:customStyle="1" w:styleId="ZchnZchnCharChar">
    <w:name w:val="Zchn Zchn Char Char"/>
    <w:basedOn w:val="a2"/>
    <w:rsid w:val="005246C0"/>
    <w:pPr>
      <w:adjustRightInd w:val="0"/>
      <w:spacing w:line="360" w:lineRule="auto"/>
      <w:ind w:firstLineChars="200" w:firstLine="200"/>
    </w:pPr>
    <w:rPr>
      <w:rFonts w:eastAsia="仿宋_GB2312"/>
      <w:sz w:val="24"/>
    </w:rPr>
  </w:style>
  <w:style w:type="paragraph" w:customStyle="1" w:styleId="Char1CharCharChar1CharCharCharCharCharCharCharCharChar">
    <w:name w:val="Char1 Char Char Char1 Char Char Char Char Char Char Char Char Char"/>
    <w:basedOn w:val="aa"/>
    <w:rsid w:val="005246C0"/>
    <w:pPr>
      <w:shd w:val="clear" w:color="auto" w:fill="000080"/>
      <w:spacing w:line="436" w:lineRule="exact"/>
      <w:ind w:left="357" w:firstLineChars="200" w:firstLine="200"/>
      <w:jc w:val="left"/>
      <w:textAlignment w:val="auto"/>
      <w:outlineLvl w:val="3"/>
    </w:pPr>
    <w:rPr>
      <w:rFonts w:ascii="Tahoma" w:eastAsia="仿宋_GB2312" w:hAnsi="Tahoma"/>
      <w:b/>
      <w:kern w:val="2"/>
      <w:sz w:val="24"/>
      <w:szCs w:val="24"/>
    </w:rPr>
  </w:style>
  <w:style w:type="paragraph" w:customStyle="1" w:styleId="Level1">
    <w:name w:val="Level 1"/>
    <w:basedOn w:val="a2"/>
    <w:rsid w:val="005246C0"/>
    <w:pPr>
      <w:widowControl/>
      <w:tabs>
        <w:tab w:val="left" w:pos="851"/>
      </w:tabs>
      <w:spacing w:after="240" w:line="312" w:lineRule="auto"/>
      <w:ind w:left="2972" w:firstLineChars="200" w:firstLine="200"/>
      <w:jc w:val="left"/>
      <w:outlineLvl w:val="0"/>
    </w:pPr>
    <w:rPr>
      <w:rFonts w:eastAsia="仿宋_GB2312"/>
      <w:sz w:val="24"/>
      <w:lang w:val="en-GB" w:eastAsia="en-US"/>
    </w:rPr>
  </w:style>
  <w:style w:type="paragraph" w:customStyle="1" w:styleId="panj">
    <w:name w:val="panj"/>
    <w:basedOn w:val="a2"/>
    <w:rsid w:val="005246C0"/>
    <w:pPr>
      <w:spacing w:line="440" w:lineRule="exact"/>
      <w:ind w:firstLineChars="200" w:firstLine="200"/>
    </w:pPr>
    <w:rPr>
      <w:rFonts w:eastAsia="仿宋_GB2312"/>
      <w:sz w:val="24"/>
      <w:szCs w:val="24"/>
    </w:rPr>
  </w:style>
  <w:style w:type="paragraph" w:customStyle="1" w:styleId="cucd-00">
    <w:name w:val="样式 cucd-0 + 宋体"/>
    <w:basedOn w:val="a2"/>
    <w:rsid w:val="005246C0"/>
    <w:pPr>
      <w:widowControl/>
      <w:spacing w:line="360" w:lineRule="auto"/>
      <w:ind w:firstLineChars="200" w:firstLine="480"/>
      <w:jc w:val="left"/>
    </w:pPr>
    <w:rPr>
      <w:rFonts w:ascii="宋体" w:eastAsia="仿宋_GB2312" w:hAnsi="宋体"/>
      <w:sz w:val="24"/>
      <w:szCs w:val="24"/>
    </w:rPr>
  </w:style>
  <w:style w:type="paragraph" w:customStyle="1" w:styleId="affff7">
    <w:name w:val="样式"/>
    <w:rsid w:val="005246C0"/>
    <w:pPr>
      <w:widowControl w:val="0"/>
      <w:adjustRightInd w:val="0"/>
      <w:spacing w:line="360" w:lineRule="auto"/>
      <w:ind w:firstLine="482"/>
      <w:jc w:val="both"/>
      <w:textAlignment w:val="baseline"/>
    </w:pPr>
    <w:rPr>
      <w:sz w:val="24"/>
    </w:rPr>
  </w:style>
  <w:style w:type="paragraph" w:styleId="TOC">
    <w:name w:val="TOC Heading"/>
    <w:basedOn w:val="1"/>
    <w:next w:val="a2"/>
    <w:uiPriority w:val="39"/>
    <w:qFormat/>
    <w:rsid w:val="005246C0"/>
    <w:pPr>
      <w:widowControl/>
      <w:spacing w:before="480" w:after="0" w:line="276" w:lineRule="auto"/>
      <w:jc w:val="left"/>
      <w:outlineLvl w:val="9"/>
    </w:pPr>
    <w:rPr>
      <w:rFonts w:ascii="Cambria" w:eastAsia="黑体" w:hAnsi="Cambria"/>
      <w:b w:val="0"/>
      <w:color w:val="365F91"/>
      <w:kern w:val="0"/>
      <w:sz w:val="28"/>
      <w:szCs w:val="28"/>
    </w:rPr>
  </w:style>
  <w:style w:type="paragraph" w:customStyle="1" w:styleId="221">
    <w:name w:val="标题2.2.1"/>
    <w:basedOn w:val="a2"/>
    <w:rsid w:val="005246C0"/>
    <w:pPr>
      <w:tabs>
        <w:tab w:val="left" w:pos="-164"/>
      </w:tabs>
      <w:spacing w:line="560" w:lineRule="exact"/>
      <w:ind w:left="1418" w:firstLineChars="200" w:hanging="1582"/>
    </w:pPr>
    <w:rPr>
      <w:rFonts w:eastAsia="仿宋_GB2312"/>
      <w:szCs w:val="24"/>
    </w:rPr>
  </w:style>
  <w:style w:type="paragraph" w:customStyle="1" w:styleId="CM21">
    <w:name w:val="CM21"/>
    <w:basedOn w:val="Default"/>
    <w:next w:val="Default"/>
    <w:rsid w:val="005246C0"/>
    <w:pPr>
      <w:spacing w:line="228" w:lineRule="atLeast"/>
    </w:pPr>
    <w:rPr>
      <w:rFonts w:ascii="Arial" w:eastAsia="宋体" w:hAnsi="Arial" w:cs="Arial"/>
      <w:color w:val="auto"/>
    </w:rPr>
  </w:style>
  <w:style w:type="paragraph" w:customStyle="1" w:styleId="affff8">
    <w:name w:val="表文字"/>
    <w:basedOn w:val="a2"/>
    <w:rsid w:val="005246C0"/>
    <w:pPr>
      <w:wordWrap w:val="0"/>
      <w:adjustRightInd w:val="0"/>
      <w:snapToGrid w:val="0"/>
      <w:spacing w:line="560" w:lineRule="exact"/>
      <w:ind w:firstLineChars="200" w:firstLine="200"/>
      <w:jc w:val="left"/>
    </w:pPr>
    <w:rPr>
      <w:rFonts w:eastAsia="仿宋_GB2312"/>
    </w:rPr>
  </w:style>
  <w:style w:type="paragraph" w:customStyle="1" w:styleId="1f">
    <w:name w:val="纯文本1"/>
    <w:basedOn w:val="a2"/>
    <w:rsid w:val="005246C0"/>
    <w:pPr>
      <w:adjustRightInd w:val="0"/>
      <w:spacing w:line="560" w:lineRule="exact"/>
      <w:ind w:firstLineChars="200" w:firstLine="200"/>
      <w:textAlignment w:val="baseline"/>
    </w:pPr>
    <w:rPr>
      <w:rFonts w:ascii="宋体" w:eastAsia="仿宋_GB2312" w:hAnsi="Courier New"/>
    </w:rPr>
  </w:style>
  <w:style w:type="paragraph" w:customStyle="1" w:styleId="CharCharCharCharCharCharCharCharChar">
    <w:name w:val="Char Char Char Char Char Char Char Char Char"/>
    <w:basedOn w:val="a2"/>
    <w:rsid w:val="005246C0"/>
    <w:pPr>
      <w:widowControl/>
      <w:spacing w:after="160" w:line="240" w:lineRule="exact"/>
      <w:ind w:firstLineChars="200" w:firstLine="200"/>
      <w:jc w:val="left"/>
    </w:pPr>
    <w:rPr>
      <w:rFonts w:eastAsia="仿宋_GB2312"/>
      <w:szCs w:val="24"/>
    </w:rPr>
  </w:style>
  <w:style w:type="paragraph" w:customStyle="1" w:styleId="body2">
    <w:name w:val="body 2"/>
    <w:basedOn w:val="2"/>
    <w:rsid w:val="005246C0"/>
    <w:pPr>
      <w:keepNext w:val="0"/>
      <w:keepLines w:val="0"/>
      <w:widowControl/>
      <w:numPr>
        <w:ilvl w:val="1"/>
      </w:numPr>
      <w:spacing w:before="120" w:after="0" w:line="240" w:lineRule="auto"/>
      <w:jc w:val="left"/>
      <w:outlineLvl w:val="9"/>
    </w:pPr>
    <w:rPr>
      <w:rFonts w:ascii="Arial" w:eastAsia="宋体" w:hAnsi="Arial" w:cs="Times New Roman"/>
      <w:b w:val="0"/>
      <w:bCs w:val="0"/>
      <w:kern w:val="0"/>
      <w:sz w:val="20"/>
      <w:szCs w:val="20"/>
      <w:lang w:eastAsia="en-US"/>
    </w:rPr>
  </w:style>
  <w:style w:type="paragraph" w:customStyle="1" w:styleId="xl25">
    <w:name w:val="xl25"/>
    <w:basedOn w:val="a2"/>
    <w:rsid w:val="005246C0"/>
    <w:pPr>
      <w:widowControl/>
      <w:pBdr>
        <w:bottom w:val="single" w:sz="4" w:space="0" w:color="auto"/>
        <w:right w:val="single" w:sz="4" w:space="0" w:color="auto"/>
      </w:pBdr>
      <w:spacing w:before="100" w:beforeAutospacing="1" w:after="100" w:afterAutospacing="1" w:line="560" w:lineRule="exact"/>
      <w:ind w:firstLineChars="200" w:firstLine="200"/>
      <w:jc w:val="center"/>
    </w:pPr>
    <w:rPr>
      <w:rFonts w:ascii="宋体" w:eastAsia="仿宋_GB2312" w:hAnsi="宋体"/>
      <w:szCs w:val="21"/>
    </w:rPr>
  </w:style>
  <w:style w:type="paragraph" w:customStyle="1" w:styleId="note2">
    <w:name w:val="note 2"/>
    <w:basedOn w:val="body2"/>
    <w:rsid w:val="005246C0"/>
    <w:pPr>
      <w:ind w:left="1260" w:hanging="1080"/>
    </w:pPr>
    <w:rPr>
      <w:b/>
    </w:rPr>
  </w:style>
  <w:style w:type="paragraph" w:customStyle="1" w:styleId="CM1">
    <w:name w:val="CM1"/>
    <w:basedOn w:val="Default"/>
    <w:next w:val="Default"/>
    <w:rsid w:val="005246C0"/>
    <w:pPr>
      <w:spacing w:line="191" w:lineRule="atLeast"/>
    </w:pPr>
    <w:rPr>
      <w:rFonts w:ascii="Arial" w:eastAsia="宋体" w:hAnsi="Arial" w:cs="Arial"/>
      <w:color w:val="auto"/>
    </w:rPr>
  </w:style>
  <w:style w:type="paragraph" w:customStyle="1" w:styleId="Text">
    <w:name w:val="Text"/>
    <w:basedOn w:val="a2"/>
    <w:rsid w:val="005246C0"/>
    <w:pPr>
      <w:widowControl/>
      <w:spacing w:line="560" w:lineRule="exact"/>
      <w:ind w:firstLineChars="200" w:firstLine="200"/>
    </w:pPr>
    <w:rPr>
      <w:rFonts w:ascii="Arial" w:eastAsia="仿宋_GB2312" w:hAnsi="Arial"/>
      <w:sz w:val="32"/>
      <w:lang w:val="en-GB" w:eastAsia="de-DE"/>
    </w:rPr>
  </w:style>
  <w:style w:type="paragraph" w:customStyle="1" w:styleId="111">
    <w:name w:val="标题1.1"/>
    <w:basedOn w:val="a2"/>
    <w:rsid w:val="005246C0"/>
    <w:pPr>
      <w:tabs>
        <w:tab w:val="left" w:pos="1"/>
      </w:tabs>
      <w:spacing w:line="440" w:lineRule="exact"/>
      <w:ind w:firstLineChars="200" w:firstLine="1"/>
      <w:outlineLvl w:val="1"/>
    </w:pPr>
    <w:rPr>
      <w:rFonts w:ascii="宋体" w:eastAsia="仿宋_GB2312" w:hAnsi="宋体"/>
      <w:b/>
      <w:sz w:val="28"/>
      <w:szCs w:val="24"/>
    </w:rPr>
  </w:style>
  <w:style w:type="paragraph" w:customStyle="1" w:styleId="textlevel2">
    <w:name w:val="text level 2"/>
    <w:rsid w:val="005246C0"/>
    <w:pPr>
      <w:overflowPunct w:val="0"/>
      <w:autoSpaceDE w:val="0"/>
      <w:autoSpaceDN w:val="0"/>
      <w:adjustRightInd w:val="0"/>
      <w:ind w:left="720"/>
      <w:jc w:val="both"/>
      <w:textAlignment w:val="baseline"/>
    </w:pPr>
    <w:rPr>
      <w:rFonts w:ascii="CG Times (W1)" w:hAnsi="CG Times (W1)"/>
      <w:sz w:val="24"/>
    </w:rPr>
  </w:style>
  <w:style w:type="paragraph" w:styleId="affff9">
    <w:name w:val="Revision"/>
    <w:uiPriority w:val="99"/>
    <w:rsid w:val="005246C0"/>
    <w:rPr>
      <w:kern w:val="2"/>
      <w:sz w:val="21"/>
      <w:szCs w:val="24"/>
    </w:rPr>
  </w:style>
  <w:style w:type="paragraph" w:customStyle="1" w:styleId="Heading2a">
    <w:name w:val="Heading 2a"/>
    <w:basedOn w:val="2"/>
    <w:rsid w:val="005246C0"/>
    <w:pPr>
      <w:widowControl/>
      <w:numPr>
        <w:ilvl w:val="1"/>
      </w:numPr>
      <w:spacing w:before="320" w:after="0" w:line="300" w:lineRule="exact"/>
      <w:jc w:val="left"/>
    </w:pPr>
    <w:rPr>
      <w:rFonts w:ascii="Arial" w:eastAsia="Batang" w:hAnsi="Arial" w:cs="Times New Roman"/>
      <w:b w:val="0"/>
      <w:bCs w:val="0"/>
      <w:i/>
      <w:kern w:val="0"/>
      <w:sz w:val="20"/>
      <w:szCs w:val="20"/>
      <w:lang w:val="en-GB" w:eastAsia="en-US"/>
    </w:rPr>
  </w:style>
  <w:style w:type="paragraph" w:customStyle="1" w:styleId="ListParagraph1">
    <w:name w:val="List Paragraph1"/>
    <w:basedOn w:val="a2"/>
    <w:rsid w:val="005246C0"/>
    <w:pPr>
      <w:spacing w:line="560" w:lineRule="exact"/>
      <w:ind w:firstLineChars="200" w:firstLine="420"/>
    </w:pPr>
    <w:rPr>
      <w:rFonts w:ascii="Calibri" w:eastAsia="仿宋_GB2312" w:hAnsi="Calibri"/>
      <w:szCs w:val="22"/>
    </w:rPr>
  </w:style>
  <w:style w:type="paragraph" w:customStyle="1" w:styleId="Char6">
    <w:name w:val="Char"/>
    <w:basedOn w:val="a2"/>
    <w:rsid w:val="005246C0"/>
    <w:pPr>
      <w:spacing w:line="560" w:lineRule="exact"/>
      <w:ind w:firstLineChars="200" w:firstLine="200"/>
    </w:pPr>
    <w:rPr>
      <w:rFonts w:ascii="Tahoma" w:eastAsia="仿宋_GB2312" w:hAnsi="Tahoma"/>
      <w:sz w:val="24"/>
    </w:rPr>
  </w:style>
  <w:style w:type="paragraph" w:customStyle="1" w:styleId="cucd-1">
    <w:name w:val="cucd-1"/>
    <w:next w:val="cucd-2"/>
    <w:rsid w:val="005246C0"/>
    <w:pPr>
      <w:pageBreakBefore/>
      <w:tabs>
        <w:tab w:val="left" w:pos="425"/>
      </w:tabs>
      <w:spacing w:beforeLines="100" w:before="312" w:afterLines="50" w:after="156" w:line="360" w:lineRule="auto"/>
      <w:ind w:left="425" w:hanging="425"/>
      <w:jc w:val="center"/>
      <w:outlineLvl w:val="0"/>
    </w:pPr>
    <w:rPr>
      <w:rFonts w:eastAsia="黑体"/>
      <w:b/>
      <w:kern w:val="2"/>
      <w:sz w:val="36"/>
      <w:szCs w:val="24"/>
    </w:rPr>
  </w:style>
  <w:style w:type="paragraph" w:customStyle="1" w:styleId="Level2">
    <w:name w:val="Level 2"/>
    <w:basedOn w:val="a2"/>
    <w:rsid w:val="005246C0"/>
    <w:pPr>
      <w:widowControl/>
      <w:numPr>
        <w:ilvl w:val="1"/>
        <w:numId w:val="2"/>
      </w:numPr>
      <w:tabs>
        <w:tab w:val="left" w:pos="851"/>
      </w:tabs>
      <w:spacing w:after="240" w:line="312" w:lineRule="auto"/>
      <w:ind w:firstLineChars="200" w:firstLine="200"/>
      <w:jc w:val="left"/>
      <w:outlineLvl w:val="1"/>
    </w:pPr>
    <w:rPr>
      <w:rFonts w:eastAsia="仿宋_GB2312"/>
      <w:sz w:val="24"/>
      <w:lang w:val="en-GB" w:eastAsia="en-US"/>
    </w:rPr>
  </w:style>
  <w:style w:type="paragraph" w:customStyle="1" w:styleId="Char7">
    <w:name w:val="Char"/>
    <w:basedOn w:val="a2"/>
    <w:rsid w:val="005246C0"/>
    <w:pPr>
      <w:widowControl/>
      <w:spacing w:after="160" w:line="240" w:lineRule="exact"/>
      <w:ind w:firstLineChars="200" w:firstLine="200"/>
      <w:jc w:val="left"/>
    </w:pPr>
    <w:rPr>
      <w:rFonts w:eastAsia="仿宋_GB2312"/>
    </w:rPr>
  </w:style>
  <w:style w:type="paragraph" w:customStyle="1" w:styleId="flNote">
    <w:name w:val="flNote"/>
    <w:basedOn w:val="a2"/>
    <w:rsid w:val="005246C0"/>
    <w:pPr>
      <w:adjustRightInd w:val="0"/>
      <w:spacing w:before="320" w:after="160" w:line="360" w:lineRule="atLeast"/>
      <w:ind w:firstLineChars="200" w:firstLine="200"/>
      <w:jc w:val="center"/>
      <w:textAlignment w:val="baseline"/>
    </w:pPr>
    <w:rPr>
      <w:rFonts w:ascii="Arial" w:eastAsia="黑体"/>
      <w:sz w:val="30"/>
    </w:rPr>
  </w:style>
  <w:style w:type="paragraph" w:customStyle="1" w:styleId="1f0">
    <w:name w:val="ｽﾀｲﾙ1"/>
    <w:basedOn w:val="a2"/>
    <w:rsid w:val="005246C0"/>
    <w:pPr>
      <w:adjustRightInd w:val="0"/>
      <w:snapToGrid w:val="0"/>
      <w:spacing w:before="60" w:after="60" w:line="560" w:lineRule="exact"/>
      <w:ind w:firstLineChars="200" w:firstLine="200"/>
      <w:textAlignment w:val="baseline"/>
    </w:pPr>
    <w:rPr>
      <w:rFonts w:ascii="Arial" w:eastAsia="MS Gothic" w:hAnsi="Arial"/>
      <w:lang w:eastAsia="ja-JP"/>
    </w:rPr>
  </w:style>
  <w:style w:type="paragraph" w:customStyle="1" w:styleId="CharCharChar1CharCharCharCharCharCharChar">
    <w:name w:val="Char Char Char1 Char Char Char Char Char Char Char"/>
    <w:basedOn w:val="a2"/>
    <w:rsid w:val="005246C0"/>
    <w:pPr>
      <w:autoSpaceDE w:val="0"/>
      <w:autoSpaceDN w:val="0"/>
      <w:spacing w:line="560" w:lineRule="exact"/>
      <w:ind w:firstLineChars="200" w:firstLine="200"/>
    </w:pPr>
    <w:rPr>
      <w:rFonts w:ascii="Tahoma" w:eastAsia="仿宋_GB2312" w:hAnsi="Tahoma"/>
      <w:sz w:val="24"/>
    </w:rPr>
  </w:style>
  <w:style w:type="paragraph" w:customStyle="1" w:styleId="affffa">
    <w:name w:val="目录文字"/>
    <w:basedOn w:val="a2"/>
    <w:rsid w:val="005246C0"/>
    <w:pPr>
      <w:widowControl/>
      <w:spacing w:line="480" w:lineRule="auto"/>
      <w:ind w:firstLineChars="200" w:firstLine="200"/>
      <w:jc w:val="left"/>
    </w:pPr>
    <w:rPr>
      <w:rFonts w:ascii="宋体" w:eastAsia="仿宋_GB2312" w:hAnsi="宋体"/>
      <w:sz w:val="24"/>
    </w:rPr>
  </w:style>
  <w:style w:type="paragraph" w:customStyle="1" w:styleId="CharCharCharCharCharCharCharCharCharCharCharCharCharCharCharCharChar">
    <w:name w:val="Char Char Char Char Char Char Char Char Char Char Char Char Char Char Char Char Char"/>
    <w:basedOn w:val="a2"/>
    <w:rsid w:val="005246C0"/>
    <w:pPr>
      <w:spacing w:line="560" w:lineRule="exact"/>
      <w:ind w:firstLineChars="200" w:firstLine="200"/>
    </w:pPr>
    <w:rPr>
      <w:rFonts w:ascii="仿宋_GB2312" w:eastAsia="仿宋_GB2312" w:hAnsi="宋体"/>
      <w:b/>
      <w:sz w:val="28"/>
      <w:szCs w:val="28"/>
    </w:rPr>
  </w:style>
  <w:style w:type="paragraph" w:customStyle="1" w:styleId="RobotListItems2">
    <w:name w:val="Robot List Items 2"/>
    <w:basedOn w:val="a2"/>
    <w:rsid w:val="005246C0"/>
    <w:pPr>
      <w:widowControl/>
      <w:tabs>
        <w:tab w:val="left" w:pos="1068"/>
      </w:tabs>
      <w:spacing w:line="560" w:lineRule="exact"/>
      <w:ind w:left="1068" w:firstLineChars="200" w:hanging="360"/>
      <w:jc w:val="left"/>
    </w:pPr>
    <w:rPr>
      <w:rFonts w:ascii="Arial" w:eastAsia="仿宋_GB2312" w:hAnsi="Arial"/>
      <w:sz w:val="18"/>
      <w:lang w:eastAsia="en-US"/>
    </w:rPr>
  </w:style>
  <w:style w:type="paragraph" w:customStyle="1" w:styleId="2c">
    <w:name w:val="样式2"/>
    <w:basedOn w:val="a2"/>
    <w:rsid w:val="005246C0"/>
    <w:pPr>
      <w:widowControl/>
      <w:adjustRightInd w:val="0"/>
      <w:spacing w:line="410" w:lineRule="atLeast"/>
      <w:ind w:firstLineChars="200" w:firstLine="200"/>
      <w:jc w:val="left"/>
      <w:textAlignment w:val="baseline"/>
    </w:pPr>
    <w:rPr>
      <w:rFonts w:eastAsia="仿宋_GB2312"/>
      <w:sz w:val="32"/>
    </w:rPr>
  </w:style>
  <w:style w:type="paragraph" w:customStyle="1" w:styleId="CharChar1CharCharCharChar">
    <w:name w:val="Char Char1 Char Char Char Char"/>
    <w:basedOn w:val="a2"/>
    <w:rsid w:val="005246C0"/>
    <w:pPr>
      <w:spacing w:line="560" w:lineRule="exact"/>
      <w:ind w:firstLineChars="200" w:firstLine="200"/>
    </w:pPr>
    <w:rPr>
      <w:rFonts w:eastAsia="楷体_GB2312"/>
      <w:sz w:val="32"/>
    </w:rPr>
  </w:style>
  <w:style w:type="paragraph" w:customStyle="1" w:styleId="1CharCharCharChar">
    <w:name w:val="1 Char Char Char Char"/>
    <w:basedOn w:val="a2"/>
    <w:rsid w:val="005246C0"/>
    <w:pPr>
      <w:spacing w:line="560" w:lineRule="exact"/>
      <w:ind w:firstLineChars="200" w:firstLine="200"/>
    </w:pPr>
    <w:rPr>
      <w:rFonts w:ascii="Tahoma" w:eastAsia="仿宋_GB2312" w:hAnsi="Tahoma"/>
      <w:sz w:val="24"/>
    </w:rPr>
  </w:style>
  <w:style w:type="paragraph" w:customStyle="1" w:styleId="Char15">
    <w:name w:val="Char1"/>
    <w:basedOn w:val="a2"/>
    <w:rsid w:val="005246C0"/>
    <w:pPr>
      <w:spacing w:line="560" w:lineRule="exact"/>
      <w:ind w:firstLineChars="200" w:firstLine="200"/>
    </w:pPr>
    <w:rPr>
      <w:rFonts w:ascii="Tahoma" w:eastAsia="仿宋_GB2312" w:hAnsi="Tahoma"/>
      <w:sz w:val="24"/>
    </w:rPr>
  </w:style>
  <w:style w:type="paragraph" w:customStyle="1" w:styleId="CharCharCharChar">
    <w:name w:val="Char Char Char Char"/>
    <w:basedOn w:val="a2"/>
    <w:rsid w:val="005246C0"/>
    <w:pPr>
      <w:spacing w:line="560" w:lineRule="exact"/>
      <w:ind w:firstLineChars="200" w:firstLine="200"/>
    </w:pPr>
    <w:rPr>
      <w:rFonts w:eastAsia="仿宋_GB2312"/>
      <w:szCs w:val="24"/>
    </w:rPr>
  </w:style>
  <w:style w:type="paragraph" w:customStyle="1" w:styleId="New">
    <w:name w:val="正文 New"/>
    <w:rsid w:val="005246C0"/>
    <w:pPr>
      <w:widowControl w:val="0"/>
      <w:jc w:val="both"/>
    </w:pPr>
    <w:rPr>
      <w:kern w:val="2"/>
      <w:sz w:val="21"/>
    </w:rPr>
  </w:style>
  <w:style w:type="character" w:customStyle="1" w:styleId="Char8">
    <w:name w:val="尾注文本 Char"/>
    <w:semiHidden/>
    <w:rsid w:val="005246C0"/>
    <w:rPr>
      <w:kern w:val="2"/>
      <w:sz w:val="21"/>
    </w:rPr>
  </w:style>
  <w:style w:type="character" w:customStyle="1" w:styleId="Char9">
    <w:name w:val="签名 Char"/>
    <w:link w:val="1f1"/>
    <w:locked/>
    <w:rsid w:val="005246C0"/>
    <w:rPr>
      <w:rFonts w:ascii="??" w:eastAsia="??" w:hAnsi="??"/>
      <w:color w:val="000000"/>
      <w:sz w:val="24"/>
      <w:lang w:eastAsia="en-US"/>
    </w:rPr>
  </w:style>
  <w:style w:type="paragraph" w:customStyle="1" w:styleId="1f1">
    <w:name w:val="签名1"/>
    <w:basedOn w:val="a2"/>
    <w:link w:val="Char9"/>
    <w:rsid w:val="005246C0"/>
    <w:pPr>
      <w:widowControl/>
      <w:spacing w:line="560" w:lineRule="exact"/>
      <w:ind w:leftChars="2100" w:left="4410" w:firstLineChars="200" w:firstLine="200"/>
      <w:jc w:val="left"/>
    </w:pPr>
    <w:rPr>
      <w:rFonts w:ascii="??" w:eastAsia="??" w:hAnsi="??"/>
      <w:color w:val="000000"/>
      <w:kern w:val="0"/>
      <w:sz w:val="24"/>
      <w:lang w:eastAsia="en-US"/>
    </w:rPr>
  </w:style>
  <w:style w:type="character" w:customStyle="1" w:styleId="Chara">
    <w:name w:val="信息标题 Char"/>
    <w:link w:val="1f2"/>
    <w:locked/>
    <w:rsid w:val="005246C0"/>
    <w:rPr>
      <w:rFonts w:ascii="Arial" w:eastAsia="??" w:hAnsi="Arial" w:cs="Arial"/>
      <w:color w:val="000000"/>
      <w:sz w:val="24"/>
      <w:szCs w:val="24"/>
      <w:shd w:val="pct20" w:color="auto" w:fill="auto"/>
    </w:rPr>
  </w:style>
  <w:style w:type="paragraph" w:customStyle="1" w:styleId="1f2">
    <w:name w:val="信息标题1"/>
    <w:basedOn w:val="a2"/>
    <w:link w:val="Chara"/>
    <w:rsid w:val="005246C0"/>
    <w:pPr>
      <w:widowControl/>
      <w:pBdr>
        <w:top w:val="single" w:sz="6" w:space="1" w:color="auto"/>
        <w:left w:val="single" w:sz="6" w:space="1" w:color="auto"/>
        <w:bottom w:val="single" w:sz="6" w:space="1" w:color="auto"/>
        <w:right w:val="single" w:sz="6" w:space="1" w:color="auto"/>
      </w:pBdr>
      <w:shd w:val="pct20" w:color="auto" w:fill="auto"/>
      <w:spacing w:line="560" w:lineRule="exact"/>
      <w:ind w:leftChars="500" w:left="1550" w:hangingChars="500" w:hanging="500"/>
      <w:jc w:val="left"/>
    </w:pPr>
    <w:rPr>
      <w:rFonts w:ascii="Arial" w:eastAsia="??" w:hAnsi="Arial" w:cs="Arial"/>
      <w:color w:val="000000"/>
      <w:kern w:val="0"/>
      <w:sz w:val="24"/>
      <w:szCs w:val="24"/>
    </w:rPr>
  </w:style>
  <w:style w:type="paragraph" w:customStyle="1" w:styleId="210">
    <w:name w:val="正文首行缩进 21"/>
    <w:basedOn w:val="14"/>
    <w:rsid w:val="005246C0"/>
    <w:pPr>
      <w:widowControl/>
      <w:spacing w:line="560" w:lineRule="exact"/>
      <w:ind w:firstLineChars="200" w:firstLine="200"/>
      <w:jc w:val="left"/>
    </w:pPr>
    <w:rPr>
      <w:rFonts w:ascii="??" w:eastAsia="??" w:hAnsi="??"/>
      <w:color w:val="000000"/>
      <w:kern w:val="0"/>
      <w:sz w:val="20"/>
      <w:szCs w:val="24"/>
    </w:rPr>
  </w:style>
  <w:style w:type="character" w:customStyle="1" w:styleId="Charb">
    <w:name w:val="结束语 Char"/>
    <w:link w:val="1f3"/>
    <w:locked/>
    <w:rsid w:val="005246C0"/>
    <w:rPr>
      <w:rFonts w:ascii="??" w:eastAsia="??" w:hAnsi="??"/>
      <w:color w:val="000000"/>
      <w:sz w:val="24"/>
      <w:lang w:eastAsia="en-US"/>
    </w:rPr>
  </w:style>
  <w:style w:type="paragraph" w:customStyle="1" w:styleId="1f3">
    <w:name w:val="结束语1"/>
    <w:basedOn w:val="a2"/>
    <w:link w:val="Charb"/>
    <w:rsid w:val="005246C0"/>
    <w:pPr>
      <w:widowControl/>
      <w:spacing w:line="560" w:lineRule="exact"/>
      <w:ind w:leftChars="2100" w:left="4410" w:firstLineChars="200" w:firstLine="200"/>
      <w:jc w:val="left"/>
    </w:pPr>
    <w:rPr>
      <w:rFonts w:ascii="??" w:eastAsia="??" w:hAnsi="??"/>
      <w:color w:val="000000"/>
      <w:kern w:val="0"/>
      <w:sz w:val="24"/>
      <w:lang w:eastAsia="en-US"/>
    </w:rPr>
  </w:style>
  <w:style w:type="paragraph" w:customStyle="1" w:styleId="1f4">
    <w:name w:val="正文首行缩进1"/>
    <w:basedOn w:val="ad"/>
    <w:rsid w:val="005246C0"/>
    <w:pPr>
      <w:spacing w:line="560" w:lineRule="exact"/>
      <w:ind w:firstLineChars="200" w:firstLine="200"/>
    </w:pPr>
    <w:rPr>
      <w:rFonts w:ascii="Times New Roman"/>
      <w:sz w:val="24"/>
    </w:rPr>
  </w:style>
  <w:style w:type="paragraph" w:customStyle="1" w:styleId="affffb">
    <w:name w:val="ÕýÎÄ"/>
    <w:rsid w:val="005246C0"/>
    <w:pPr>
      <w:tabs>
        <w:tab w:val="left" w:pos="630"/>
      </w:tabs>
      <w:overflowPunct w:val="0"/>
      <w:autoSpaceDE w:val="0"/>
      <w:autoSpaceDN w:val="0"/>
      <w:adjustRightInd w:val="0"/>
      <w:spacing w:line="360" w:lineRule="atLeast"/>
      <w:jc w:val="both"/>
    </w:pPr>
    <w:rPr>
      <w:rFonts w:eastAsia="??"/>
      <w:color w:val="000000"/>
      <w:sz w:val="22"/>
      <w:szCs w:val="28"/>
    </w:rPr>
  </w:style>
  <w:style w:type="paragraph" w:customStyle="1" w:styleId="J2">
    <w:name w:val="J2"/>
    <w:rsid w:val="005246C0"/>
    <w:pPr>
      <w:adjustRightInd w:val="0"/>
      <w:snapToGrid w:val="0"/>
      <w:spacing w:line="360" w:lineRule="auto"/>
      <w:ind w:left="360" w:hanging="360"/>
    </w:pPr>
    <w:rPr>
      <w:rFonts w:eastAsia="??"/>
      <w:b/>
      <w:bCs/>
      <w:color w:val="0000FF"/>
      <w:kern w:val="44"/>
      <w:szCs w:val="21"/>
    </w:rPr>
  </w:style>
  <w:style w:type="paragraph" w:customStyle="1" w:styleId="affffc">
    <w:name w:val="段"/>
    <w:rsid w:val="005246C0"/>
    <w:pPr>
      <w:autoSpaceDE w:val="0"/>
      <w:autoSpaceDN w:val="0"/>
      <w:ind w:firstLineChars="200" w:firstLine="200"/>
      <w:jc w:val="both"/>
    </w:pPr>
    <w:rPr>
      <w:rFonts w:ascii="??" w:eastAsia="??" w:hAnsi="??" w:cs="宋体"/>
      <w:color w:val="000000"/>
      <w:szCs w:val="28"/>
    </w:rPr>
  </w:style>
  <w:style w:type="paragraph" w:customStyle="1" w:styleId="J1">
    <w:name w:val="J1"/>
    <w:rsid w:val="005246C0"/>
    <w:pPr>
      <w:adjustRightInd w:val="0"/>
      <w:snapToGrid w:val="0"/>
      <w:ind w:firstLine="413"/>
      <w:jc w:val="both"/>
      <w:outlineLvl w:val="0"/>
    </w:pPr>
    <w:rPr>
      <w:rFonts w:ascii="??" w:eastAsia="??" w:hAnsi="??" w:cs="Arial"/>
      <w:b/>
      <w:color w:val="000000"/>
      <w:sz w:val="28"/>
      <w:szCs w:val="28"/>
    </w:rPr>
  </w:style>
  <w:style w:type="paragraph" w:customStyle="1" w:styleId="affffd">
    <w:name w:val="表格侧编号"/>
    <w:next w:val="a2"/>
    <w:rsid w:val="005246C0"/>
    <w:pPr>
      <w:widowControl w:val="0"/>
      <w:adjustRightInd w:val="0"/>
      <w:snapToGrid w:val="0"/>
      <w:spacing w:before="40" w:after="20" w:line="240" w:lineRule="atLeast"/>
      <w:jc w:val="center"/>
    </w:pPr>
    <w:rPr>
      <w:rFonts w:ascii="Arial" w:eastAsia="??" w:hAnsi="Arial" w:cs="Arial"/>
      <w:color w:val="000000"/>
      <w:szCs w:val="28"/>
    </w:rPr>
  </w:style>
  <w:style w:type="paragraph" w:customStyle="1" w:styleId="affffe">
    <w:name w:val="潍柴文档正文"/>
    <w:basedOn w:val="a2"/>
    <w:qFormat/>
    <w:rsid w:val="005246C0"/>
    <w:pPr>
      <w:widowControl/>
      <w:spacing w:line="560" w:lineRule="exact"/>
      <w:ind w:firstLineChars="200" w:firstLine="200"/>
      <w:jc w:val="left"/>
    </w:pPr>
    <w:rPr>
      <w:rFonts w:eastAsia="仿宋_GB2312"/>
      <w:sz w:val="32"/>
      <w:szCs w:val="22"/>
    </w:rPr>
  </w:style>
  <w:style w:type="character" w:customStyle="1" w:styleId="bdsmore">
    <w:name w:val="bds_more"/>
    <w:rsid w:val="005246C0"/>
    <w:rPr>
      <w:rFonts w:ascii="宋体" w:eastAsia="宋体" w:hAnsi="宋体" w:cs="宋体"/>
    </w:rPr>
  </w:style>
  <w:style w:type="paragraph" w:customStyle="1" w:styleId="font5">
    <w:name w:val="font5"/>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7">
    <w:name w:val="xl6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68">
    <w:name w:val="xl6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69">
    <w:name w:val="xl6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0">
    <w:name w:val="xl7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71">
    <w:name w:val="xl71"/>
    <w:basedOn w:val="a2"/>
    <w:rsid w:val="005246C0"/>
    <w:pPr>
      <w:widowControl/>
      <w:spacing w:before="100" w:beforeAutospacing="1" w:after="100" w:afterAutospacing="1"/>
      <w:jc w:val="left"/>
    </w:pPr>
    <w:rPr>
      <w:rFonts w:ascii="宋体" w:hAnsi="宋体" w:cs="宋体"/>
      <w:kern w:val="0"/>
      <w:sz w:val="24"/>
      <w:szCs w:val="24"/>
    </w:rPr>
  </w:style>
  <w:style w:type="paragraph" w:customStyle="1" w:styleId="xl72">
    <w:name w:val="xl7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3">
    <w:name w:val="xl7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4">
    <w:name w:val="xl7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75">
    <w:name w:val="xl7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仿宋" w:eastAsia="仿宋" w:hAnsi="仿宋" w:cs="宋体"/>
      <w:kern w:val="0"/>
      <w:sz w:val="24"/>
      <w:szCs w:val="24"/>
    </w:rPr>
  </w:style>
  <w:style w:type="paragraph" w:customStyle="1" w:styleId="xl76">
    <w:name w:val="xl7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7">
    <w:name w:val="xl7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rPr>
  </w:style>
  <w:style w:type="paragraph" w:customStyle="1" w:styleId="xl78">
    <w:name w:val="xl7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79">
    <w:name w:val="xl7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4"/>
      <w:szCs w:val="24"/>
    </w:rPr>
  </w:style>
  <w:style w:type="paragraph" w:customStyle="1" w:styleId="xl80">
    <w:name w:val="xl8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1">
    <w:name w:val="xl81"/>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82">
    <w:name w:val="xl8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83">
    <w:name w:val="xl8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4">
    <w:name w:val="xl8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5">
    <w:name w:val="xl8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6">
    <w:name w:val="xl86"/>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7">
    <w:name w:val="xl87"/>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8">
    <w:name w:val="xl88"/>
    <w:basedOn w:val="a2"/>
    <w:rsid w:val="005246C0"/>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89">
    <w:name w:val="xl89"/>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0">
    <w:name w:val="xl90"/>
    <w:basedOn w:val="a2"/>
    <w:rsid w:val="005246C0"/>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1">
    <w:name w:val="xl91"/>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2">
    <w:name w:val="xl92"/>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3">
    <w:name w:val="xl93"/>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4">
    <w:name w:val="xl94"/>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5">
    <w:name w:val="xl95"/>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6">
    <w:name w:val="xl96"/>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character" w:customStyle="1" w:styleId="ca-141">
    <w:name w:val="ca-141"/>
    <w:rsid w:val="005246C0"/>
    <w:rPr>
      <w:rFonts w:ascii="仿宋_GB2312" w:eastAsia="仿宋_GB2312" w:hint="eastAsia"/>
      <w:sz w:val="21"/>
      <w:szCs w:val="21"/>
    </w:rPr>
  </w:style>
  <w:style w:type="paragraph" w:customStyle="1" w:styleId="font7">
    <w:name w:val="font7"/>
    <w:basedOn w:val="a2"/>
    <w:rsid w:val="005246C0"/>
    <w:pPr>
      <w:widowControl/>
      <w:spacing w:before="100" w:beforeAutospacing="1" w:after="100" w:afterAutospacing="1"/>
      <w:jc w:val="left"/>
    </w:pPr>
    <w:rPr>
      <w:color w:val="000000"/>
      <w:kern w:val="0"/>
      <w:sz w:val="22"/>
      <w:szCs w:val="22"/>
    </w:rPr>
  </w:style>
  <w:style w:type="paragraph" w:customStyle="1" w:styleId="font8">
    <w:name w:val="font8"/>
    <w:basedOn w:val="a2"/>
    <w:rsid w:val="005246C0"/>
    <w:pPr>
      <w:widowControl/>
      <w:spacing w:before="100" w:beforeAutospacing="1" w:after="100" w:afterAutospacing="1"/>
      <w:jc w:val="left"/>
    </w:pPr>
    <w:rPr>
      <w:rFonts w:ascii="宋体" w:hAnsi="宋体" w:cs="宋体"/>
      <w:color w:val="000000"/>
      <w:kern w:val="0"/>
      <w:sz w:val="22"/>
      <w:szCs w:val="22"/>
    </w:rPr>
  </w:style>
  <w:style w:type="paragraph" w:customStyle="1" w:styleId="font9">
    <w:name w:val="font9"/>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0">
    <w:name w:val="font10"/>
    <w:basedOn w:val="a2"/>
    <w:rsid w:val="005246C0"/>
    <w:pPr>
      <w:widowControl/>
      <w:spacing w:before="100" w:beforeAutospacing="1" w:after="100" w:afterAutospacing="1"/>
      <w:jc w:val="left"/>
    </w:pPr>
    <w:rPr>
      <w:color w:val="000000"/>
      <w:kern w:val="0"/>
      <w:sz w:val="24"/>
      <w:szCs w:val="24"/>
    </w:rPr>
  </w:style>
  <w:style w:type="paragraph" w:customStyle="1" w:styleId="font11">
    <w:name w:val="font11"/>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2">
    <w:name w:val="font12"/>
    <w:basedOn w:val="a2"/>
    <w:rsid w:val="005246C0"/>
    <w:pPr>
      <w:widowControl/>
      <w:spacing w:before="100" w:beforeAutospacing="1" w:after="100" w:afterAutospacing="1"/>
      <w:jc w:val="left"/>
    </w:pPr>
    <w:rPr>
      <w:color w:val="000000"/>
      <w:kern w:val="0"/>
      <w:sz w:val="22"/>
      <w:szCs w:val="22"/>
    </w:rPr>
  </w:style>
  <w:style w:type="paragraph" w:customStyle="1" w:styleId="font13">
    <w:name w:val="font13"/>
    <w:basedOn w:val="a2"/>
    <w:rsid w:val="005246C0"/>
    <w:pPr>
      <w:widowControl/>
      <w:spacing w:before="100" w:beforeAutospacing="1" w:after="100" w:afterAutospacing="1"/>
      <w:jc w:val="left"/>
    </w:pPr>
    <w:rPr>
      <w:color w:val="000000"/>
      <w:kern w:val="0"/>
      <w:sz w:val="20"/>
    </w:rPr>
  </w:style>
  <w:style w:type="paragraph" w:customStyle="1" w:styleId="font14">
    <w:name w:val="font14"/>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3">
    <w:name w:val="xl6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paragraph" w:customStyle="1" w:styleId="xl64">
    <w:name w:val="xl6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65">
    <w:name w:val="xl6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66">
    <w:name w:val="xl6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97">
    <w:name w:val="xl97"/>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kern w:val="0"/>
      <w:sz w:val="24"/>
      <w:szCs w:val="24"/>
    </w:rPr>
  </w:style>
  <w:style w:type="paragraph" w:customStyle="1" w:styleId="xl98">
    <w:name w:val="xl98"/>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b/>
      <w:bCs/>
      <w:color w:val="000000"/>
      <w:kern w:val="0"/>
      <w:sz w:val="20"/>
    </w:rPr>
  </w:style>
  <w:style w:type="paragraph" w:customStyle="1" w:styleId="xl99">
    <w:name w:val="xl99"/>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0">
    <w:name w:val="xl100"/>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b/>
      <w:bCs/>
      <w:color w:val="000000"/>
      <w:kern w:val="0"/>
      <w:sz w:val="20"/>
    </w:rPr>
  </w:style>
  <w:style w:type="paragraph" w:customStyle="1" w:styleId="xl101">
    <w:name w:val="xl101"/>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2">
    <w:name w:val="xl102"/>
    <w:basedOn w:val="a2"/>
    <w:rsid w:val="005246C0"/>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103">
    <w:name w:val="xl103"/>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4">
    <w:name w:val="xl104"/>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5">
    <w:name w:val="xl10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6">
    <w:name w:val="xl106"/>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7">
    <w:name w:val="xl107"/>
    <w:basedOn w:val="a2"/>
    <w:rsid w:val="005246C0"/>
    <w:pPr>
      <w:widowControl/>
      <w:pBdr>
        <w:top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08">
    <w:name w:val="xl108"/>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09">
    <w:name w:val="xl109"/>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0">
    <w:name w:val="xl110"/>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11">
    <w:name w:val="xl111"/>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2">
    <w:name w:val="xl112"/>
    <w:basedOn w:val="a2"/>
    <w:rsid w:val="005246C0"/>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3">
    <w:name w:val="xl113"/>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4">
    <w:name w:val="xl114"/>
    <w:basedOn w:val="a2"/>
    <w:rsid w:val="005246C0"/>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5">
    <w:name w:val="xl115"/>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6">
    <w:name w:val="xl116"/>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7">
    <w:name w:val="xl117"/>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8">
    <w:name w:val="xl118"/>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9">
    <w:name w:val="xl119"/>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0">
    <w:name w:val="xl120"/>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1">
    <w:name w:val="xl121"/>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2">
    <w:name w:val="xl122"/>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3">
    <w:name w:val="xl123"/>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4">
    <w:name w:val="xl124"/>
    <w:basedOn w:val="a2"/>
    <w:rsid w:val="005246C0"/>
    <w:pPr>
      <w:widowControl/>
      <w:pBdr>
        <w:top w:val="single" w:sz="4" w:space="0" w:color="auto"/>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5">
    <w:name w:val="xl125"/>
    <w:basedOn w:val="a2"/>
    <w:rsid w:val="005246C0"/>
    <w:pPr>
      <w:widowControl/>
      <w:pBdr>
        <w:top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6">
    <w:name w:val="xl126"/>
    <w:basedOn w:val="a2"/>
    <w:rsid w:val="005246C0"/>
    <w:pPr>
      <w:widowControl/>
      <w:pBdr>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7">
    <w:name w:val="xl127"/>
    <w:basedOn w:val="a2"/>
    <w:rsid w:val="005246C0"/>
    <w:pPr>
      <w:widowControl/>
      <w:pBdr>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8">
    <w:name w:val="xl128"/>
    <w:basedOn w:val="a2"/>
    <w:rsid w:val="005246C0"/>
    <w:pPr>
      <w:widowControl/>
      <w:pBdr>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29">
    <w:name w:val="xl129"/>
    <w:basedOn w:val="a2"/>
    <w:rsid w:val="005246C0"/>
    <w:pPr>
      <w:widowControl/>
      <w:pBdr>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0">
    <w:name w:val="xl130"/>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1">
    <w:name w:val="xl131"/>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2">
    <w:name w:val="xl132"/>
    <w:basedOn w:val="a2"/>
    <w:rsid w:val="005246C0"/>
    <w:pPr>
      <w:widowControl/>
      <w:pBdr>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3">
    <w:name w:val="xl133"/>
    <w:basedOn w:val="a2"/>
    <w:rsid w:val="005246C0"/>
    <w:pPr>
      <w:widowControl/>
      <w:pBdr>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4">
    <w:name w:val="xl134"/>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5">
    <w:name w:val="xl135"/>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6">
    <w:name w:val="xl136"/>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37">
    <w:name w:val="xl137"/>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8">
    <w:name w:val="xl138"/>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9">
    <w:name w:val="xl139"/>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40">
    <w:name w:val="xl140"/>
    <w:basedOn w:val="a2"/>
    <w:rsid w:val="005246C0"/>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1">
    <w:name w:val="xl141"/>
    <w:basedOn w:val="a2"/>
    <w:rsid w:val="005246C0"/>
    <w:pPr>
      <w:widowControl/>
      <w:pBdr>
        <w:top w:val="single" w:sz="4"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2">
    <w:name w:val="xl142"/>
    <w:basedOn w:val="a2"/>
    <w:rsid w:val="005246C0"/>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3">
    <w:name w:val="xl143"/>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4">
    <w:name w:val="xl144"/>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5">
    <w:name w:val="xl145"/>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6">
    <w:name w:val="xl146"/>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7">
    <w:name w:val="xl147"/>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8">
    <w:name w:val="xl148"/>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character" w:customStyle="1" w:styleId="font71">
    <w:name w:val="font71"/>
    <w:rsid w:val="005246C0"/>
    <w:rPr>
      <w:rFonts w:ascii="Arial" w:hAnsi="Arial" w:cs="Arial" w:hint="default"/>
      <w:i w:val="0"/>
      <w:iCs w:val="0"/>
      <w:color w:val="000000"/>
      <w:sz w:val="20"/>
      <w:szCs w:val="20"/>
      <w:u w:val="none"/>
    </w:rPr>
  </w:style>
  <w:style w:type="character" w:customStyle="1" w:styleId="font81">
    <w:name w:val="font81"/>
    <w:rsid w:val="005246C0"/>
    <w:rPr>
      <w:rFonts w:ascii="宋体" w:eastAsia="宋体" w:hAnsi="宋体" w:cs="宋体"/>
      <w:i w:val="0"/>
      <w:iCs w:val="0"/>
      <w:color w:val="171A1D"/>
      <w:sz w:val="20"/>
      <w:szCs w:val="20"/>
      <w:u w:val="none"/>
    </w:rPr>
  </w:style>
  <w:style w:type="character" w:customStyle="1" w:styleId="font41">
    <w:name w:val="font41"/>
    <w:rsid w:val="005246C0"/>
    <w:rPr>
      <w:rFonts w:ascii="宋体" w:eastAsia="宋体" w:hAnsi="宋体" w:cs="宋体"/>
      <w:i w:val="0"/>
      <w:iCs w:val="0"/>
      <w:color w:val="000000"/>
      <w:sz w:val="20"/>
      <w:szCs w:val="20"/>
      <w:u w:val="none"/>
    </w:rPr>
  </w:style>
  <w:style w:type="character" w:customStyle="1" w:styleId="font61">
    <w:name w:val="font61"/>
    <w:rsid w:val="005246C0"/>
    <w:rPr>
      <w:rFonts w:ascii="Arial" w:hAnsi="Arial" w:cs="Arial" w:hint="default"/>
      <w:i w:val="0"/>
      <w:iCs w:val="0"/>
      <w:color w:val="000000"/>
      <w:sz w:val="20"/>
      <w:szCs w:val="20"/>
      <w:u w:val="none"/>
    </w:rPr>
  </w:style>
  <w:style w:type="paragraph" w:customStyle="1" w:styleId="afffff">
    <w:name w:val="一级条标题"/>
    <w:basedOn w:val="a2"/>
    <w:next w:val="affffc"/>
    <w:semiHidden/>
    <w:qFormat/>
    <w:rsid w:val="005D19B4"/>
    <w:pPr>
      <w:widowControl/>
      <w:spacing w:beforeLines="50" w:afterLines="50"/>
      <w:outlineLvl w:val="2"/>
    </w:pPr>
    <w:rPr>
      <w:rFonts w:eastAsia="黑体"/>
      <w:kern w:val="0"/>
    </w:rPr>
  </w:style>
  <w:style w:type="paragraph" w:styleId="62">
    <w:name w:val="index 6"/>
    <w:basedOn w:val="a2"/>
    <w:next w:val="a2"/>
    <w:autoRedefine/>
    <w:uiPriority w:val="98"/>
    <w:semiHidden/>
    <w:rsid w:val="0049621C"/>
    <w:pPr>
      <w:ind w:leftChars="1000" w:left="1000"/>
    </w:pPr>
  </w:style>
  <w:style w:type="character" w:customStyle="1" w:styleId="DefaultChar">
    <w:name w:val="Default Char"/>
    <w:link w:val="Default"/>
    <w:qFormat/>
    <w:locked/>
    <w:rsid w:val="0049621C"/>
    <w:rPr>
      <w:rFonts w:ascii="仿宋_GB2312" w:eastAsia="仿宋_GB2312" w:hAnsi="Calibri" w:cs="仿宋_GB2312"/>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447820834">
      <w:bodyDiv w:val="1"/>
      <w:marLeft w:val="0"/>
      <w:marRight w:val="0"/>
      <w:marTop w:val="0"/>
      <w:marBottom w:val="0"/>
      <w:divBdr>
        <w:top w:val="none" w:sz="0" w:space="0" w:color="auto"/>
        <w:left w:val="none" w:sz="0" w:space="0" w:color="auto"/>
        <w:bottom w:val="none" w:sz="0" w:space="0" w:color="auto"/>
        <w:right w:val="none" w:sz="0" w:space="0" w:color="auto"/>
      </w:divBdr>
    </w:div>
    <w:div w:id="849375237">
      <w:bodyDiv w:val="1"/>
      <w:marLeft w:val="0"/>
      <w:marRight w:val="0"/>
      <w:marTop w:val="0"/>
      <w:marBottom w:val="0"/>
      <w:divBdr>
        <w:top w:val="none" w:sz="0" w:space="0" w:color="auto"/>
        <w:left w:val="none" w:sz="0" w:space="0" w:color="auto"/>
        <w:bottom w:val="none" w:sz="0" w:space="0" w:color="auto"/>
        <w:right w:val="none" w:sz="0" w:space="0" w:color="auto"/>
      </w:divBdr>
    </w:div>
    <w:div w:id="1580286658">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664508167">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hyperlink" Target="http://ecaitong.sinotruk.com:8012/" TargetMode="External"/><Relationship Id="rId34"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5.png"/><Relationship Id="rId33"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7.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png"/><Relationship Id="rId32"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hyperlink" Target="mailto:zhangyu1@sinotruk.com" TargetMode="External"/><Relationship Id="rId23" Type="http://schemas.openxmlformats.org/officeDocument/2006/relationships/image" Target="media/image3.png"/><Relationship Id="rId28" Type="http://schemas.openxmlformats.org/officeDocument/2006/relationships/hyperlink" Target="http://ecaitong.sinotruk.com:8012/" TargetMode="Externa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2.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DFB0CD9-382A-4C47-A71E-2D94299EBA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636</TotalTime>
  <Pages>26</Pages>
  <Words>1829</Words>
  <Characters>10430</Characters>
  <Application>Microsoft Office Word</Application>
  <DocSecurity>0</DocSecurity>
  <Lines>86</Lines>
  <Paragraphs>24</Paragraphs>
  <ScaleCrop>false</ScaleCrop>
  <Company>Hewlett-Packard Company</Company>
  <LinksUpToDate>false</LinksUpToDate>
  <CharactersWithSpaces>12235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178</cp:revision>
  <cp:lastPrinted>2020-06-28T02:28:00Z</cp:lastPrinted>
  <dcterms:created xsi:type="dcterms:W3CDTF">2026-01-23T01:56:00Z</dcterms:created>
  <dcterms:modified xsi:type="dcterms:W3CDTF">2026-06-24T00:52:00Z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